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07" w:rsidRDefault="00380E07" w:rsidP="008A56F6">
      <w:pPr>
        <w:spacing w:after="0"/>
        <w:ind w:firstLine="720"/>
        <w:rPr>
          <w:rFonts w:cs="Times New Roman"/>
          <w:sz w:val="24"/>
          <w:szCs w:val="24"/>
        </w:rPr>
      </w:pPr>
      <w:bookmarkStart w:id="0" w:name="_GoBack"/>
      <w:r>
        <w:rPr>
          <w:noProof/>
          <w:lang w:val="en-GB" w:eastAsia="en-GB"/>
        </w:rPr>
        <w:pict>
          <v:group id="Group 13" o:spid="_x0000_s1026" style="position:absolute;left:0;text-align:left;margin-left:-11.15pt;margin-top:-22.9pt;width:544.55pt;height:804.5pt;z-index:251653632" coordorigin="603" coordsize="67951,97464">
            <v:shapetype id="_x0000_t202" coordsize="21600,21600" o:spt="202" path="m,l,21600r21600,l21600,xe">
              <v:stroke joinstyle="miter"/>
              <v:path gradientshapeok="t" o:connecttype="rect"/>
            </v:shapetype>
            <v:shape id="_x0000_s1027" type="#_x0000_t202" style="position:absolute;left:2127;top:58641;width:40811;height:4678;visibility:visible" stroked="f">
              <v:textbox>
                <w:txbxContent>
                  <w:p w:rsidR="00380E07" w:rsidRPr="008C5494" w:rsidRDefault="00380E07" w:rsidP="00496779">
                    <w:pPr>
                      <w:pStyle w:val="Heading1"/>
                      <w:spacing w:before="0"/>
                      <w:rPr>
                        <w:rFonts w:ascii="Century" w:hAnsi="Century" w:cs="Century"/>
                        <w:b/>
                        <w:bCs/>
                        <w:color w:val="00B050"/>
                        <w:u w:val="single"/>
                      </w:rPr>
                    </w:pPr>
                    <w:r w:rsidRPr="008C5494">
                      <w:rPr>
                        <w:rFonts w:ascii="Century" w:hAnsi="Century" w:cs="Century"/>
                        <w:b/>
                        <w:bCs/>
                        <w:color w:val="00B050"/>
                        <w:u w:val="single"/>
                      </w:rPr>
                      <w:t>Top Up Training</w:t>
                    </w:r>
                  </w:p>
                </w:txbxContent>
              </v:textbox>
            </v:shape>
            <v:group id="Group 12" o:spid="_x0000_s1028" style="position:absolute;left:603;width:67951;height:97464" coordorigin="-126,-198" coordsize="67951,97464">
              <v:group id="Group 10" o:spid="_x0000_s1029" style="position:absolute;left:-126;top:-198;width:67950;height:97463" coordorigin="-126,-198" coordsize="67951,97464">
                <v:shape id="_x0000_s1030" type="#_x0000_t202" style="position:absolute;left:1147;top:20135;width:39543;height:7737;visibility:visible" stroked="f">
                  <v:textbox>
                    <w:txbxContent>
                      <w:p w:rsidR="00380E07" w:rsidRPr="008C5494" w:rsidRDefault="00380E07" w:rsidP="008A56F6">
                        <w:pPr>
                          <w:rPr>
                            <w:rFonts w:ascii="Century" w:hAnsi="Century" w:cs="Century"/>
                            <w:sz w:val="18"/>
                            <w:szCs w:val="18"/>
                          </w:rPr>
                        </w:pPr>
                        <w:r w:rsidRPr="008C5494">
                          <w:rPr>
                            <w:rFonts w:ascii="Century" w:hAnsi="Century" w:cs="Century"/>
                            <w:b/>
                            <w:bCs/>
                            <w:i/>
                            <w:iCs/>
                            <w:color w:val="00B050"/>
                            <w:sz w:val="48"/>
                            <w:szCs w:val="48"/>
                            <w:u w:val="single"/>
                          </w:rPr>
                          <w:t>Our First Newsletter</w:t>
                        </w:r>
                        <w:r>
                          <w:rPr>
                            <w:rFonts w:cs="Times New Roman"/>
                            <w:b/>
                            <w:bCs/>
                            <w:color w:val="00B050"/>
                            <w:sz w:val="36"/>
                            <w:szCs w:val="36"/>
                            <w:u w:val="single"/>
                          </w:rPr>
                          <w:br/>
                        </w:r>
                        <w:r w:rsidRPr="008C5494">
                          <w:rPr>
                            <w:rFonts w:ascii="Century" w:hAnsi="Century" w:cs="Century"/>
                            <w:sz w:val="18"/>
                            <w:szCs w:val="18"/>
                          </w:rPr>
                          <w:t xml:space="preserve">by Jessica Beaumont and Sarah Blackener </w:t>
                        </w:r>
                      </w:p>
                      <w:p w:rsidR="00380E07" w:rsidRDefault="00380E07" w:rsidP="008A56F6">
                        <w:pPr>
                          <w:rPr>
                            <w:rFonts w:cs="Times New Roman"/>
                          </w:rPr>
                        </w:pPr>
                      </w:p>
                      <w:p w:rsidR="00380E07" w:rsidRDefault="00380E07">
                        <w:pPr>
                          <w:rPr>
                            <w:rFonts w:cs="Times New Roman"/>
                          </w:rPr>
                        </w:pPr>
                      </w:p>
                    </w:txbxContent>
                  </v:textbox>
                </v:shape>
                <v:group id="Group 9" o:spid="_x0000_s1031" style="position:absolute;left:-126;top:-198;width:67950;height:97463" coordorigin="-126,-198" coordsize="67951,97464">
                  <v:rect id="Rectangle 1" o:spid="_x0000_s1032" style="position:absolute;left:-126;top:-198;width:67950;height:20001;visibility:visible;v-text-anchor:middle" stroked="f">
                    <v:fill r:id="rId5" o:title="" recolor="t" rotate="t" type="frame"/>
                    <v:shadow on="t" color="black" opacity=".25" origin="-.5,-.5" offset="0,1.41122mm"/>
                    <v:textbox inset=",14.4pt">
                      <w:txbxContent>
                        <w:p w:rsidR="00380E07" w:rsidRDefault="00380E07" w:rsidP="008A56F6">
                          <w:pPr>
                            <w:pStyle w:val="TOC1"/>
                          </w:pPr>
                          <w:r>
                            <w:rPr>
                              <w:u w:val="none"/>
                            </w:rPr>
                            <w:t xml:space="preserve">                                    </w:t>
                          </w:r>
                          <w:r>
                            <w:rPr>
                              <w:sz w:val="40"/>
                              <w:szCs w:val="40"/>
                            </w:rPr>
                            <w:t>April 2016</w:t>
                          </w:r>
                          <w:r>
                            <w:rPr>
                              <w:sz w:val="40"/>
                              <w:szCs w:val="40"/>
                            </w:rPr>
                            <w:br/>
                          </w:r>
                          <w:r>
                            <w:rPr>
                              <w:rFonts w:cs="Times New Roman"/>
                            </w:rPr>
                            <w:br/>
                          </w:r>
                          <w:r>
                            <w:t>SLF Volunteer’s Quarterly</w:t>
                          </w:r>
                        </w:p>
                        <w:p w:rsidR="00380E07" w:rsidRDefault="00380E07" w:rsidP="008A56F6">
                          <w:pPr>
                            <w:jc w:val="center"/>
                            <w:rPr>
                              <w:rFonts w:cs="Times New Roman"/>
                            </w:rPr>
                          </w:pPr>
                        </w:p>
                        <w:p w:rsidR="00380E07" w:rsidRDefault="00380E07" w:rsidP="008A56F6">
                          <w:pPr>
                            <w:jc w:val="center"/>
                            <w:rPr>
                              <w:rFonts w:cs="Times New Roman"/>
                            </w:rPr>
                          </w:pPr>
                        </w:p>
                      </w:txbxContent>
                    </v:textbox>
                  </v:rect>
                  <v:group id="Group 5" o:spid="_x0000_s1033" style="position:absolute;left:45123;top:21330;width:22701;height:75935" coordorigin=",-1186" coordsize="22701,67722">
                    <v:rect id="Rectangle 2" o:spid="_x0000_s1034" style="position:absolute;top:-1186;width:22701;height:67721;visibility:visible" fillcolor="#e3edf9" stroked="f">
                      <v:fill color2="#d8e0ea" focusposition=".5,.5" focussize="" focus="100%" type="gradientRadial"/>
                      <v:textbox inset="14.4pt,14.4pt,14.4pt,7.2pt">
                        <w:txbxContent>
                          <w:p w:rsidR="00380E07" w:rsidRDefault="00380E07" w:rsidP="008A56F6">
                            <w:pPr>
                              <w:spacing w:after="100"/>
                              <w:jc w:val="center"/>
                              <w:rPr>
                                <w:rFonts w:cs="Times New Roman"/>
                              </w:rPr>
                            </w:pPr>
                          </w:p>
                        </w:txbxContent>
                      </v:textbox>
                    </v:rect>
                    <v:shape id="Text Box 12" o:spid="_x0000_s1035" type="#_x0000_t202" style="position:absolute;left:853;top:-231;width:21241;height:66766;visibility:visible" filled="f" stroked="f">
                      <v:textbox>
                        <w:txbxContent>
                          <w:p w:rsidR="00380E07" w:rsidRPr="00F3092B" w:rsidRDefault="00380E07" w:rsidP="00594067">
                            <w:pPr>
                              <w:pStyle w:val="Heading1"/>
                              <w:spacing w:before="0"/>
                              <w:jc w:val="center"/>
                              <w:rPr>
                                <w:color w:val="7030A0"/>
                                <w:sz w:val="26"/>
                                <w:szCs w:val="26"/>
                              </w:rPr>
                            </w:pPr>
                            <w:r w:rsidRPr="00F3092B">
                              <w:rPr>
                                <w:rFonts w:ascii="Cambria" w:hAnsi="Cambria" w:cs="Cambria"/>
                                <w:i w:val="0"/>
                                <w:iCs w:val="0"/>
                                <w:color w:val="7030A0"/>
                                <w:sz w:val="26"/>
                                <w:szCs w:val="26"/>
                                <w:u w:val="single"/>
                              </w:rPr>
                              <w:t>A word from our Coordinators</w:t>
                            </w:r>
                            <w:r w:rsidRPr="00F3092B">
                              <w:rPr>
                                <w:rFonts w:ascii="Cambria" w:hAnsi="Cambria" w:cs="Cambria"/>
                                <w:i w:val="0"/>
                                <w:iCs w:val="0"/>
                                <w:color w:val="7030A0"/>
                                <w:sz w:val="26"/>
                                <w:szCs w:val="26"/>
                                <w:u w:val="single"/>
                              </w:rPr>
                              <w:br/>
                            </w:r>
                            <w:r w:rsidRPr="00F3092B">
                              <w:rPr>
                                <w:rFonts w:ascii="Cambria" w:hAnsi="Cambria" w:cs="Cambria"/>
                                <w:color w:val="7030A0"/>
                                <w:sz w:val="26"/>
                                <w:szCs w:val="26"/>
                              </w:rPr>
                              <w:t>We wondered what to write here that would explain why we do this job. We recently received a letter from a current CM describing his thoughts about being on a Circle. We can think of no better explanation, so here it is……………</w:t>
                            </w:r>
                          </w:p>
                          <w:p w:rsidR="00380E07" w:rsidRPr="00594067" w:rsidRDefault="00380E07" w:rsidP="008A56F6">
                            <w:pPr>
                              <w:rPr>
                                <w:rFonts w:ascii="Cambria" w:hAnsi="Cambria" w:cs="Cambria"/>
                                <w:i/>
                                <w:iCs/>
                                <w:color w:val="00B050"/>
                                <w:sz w:val="26"/>
                                <w:szCs w:val="26"/>
                              </w:rPr>
                            </w:pPr>
                            <w:r w:rsidRPr="00594067">
                              <w:rPr>
                                <w:rFonts w:ascii="Cambria" w:hAnsi="Cambria" w:cs="Cambria"/>
                                <w:i/>
                                <w:iCs/>
                                <w:color w:val="00B050"/>
                                <w:sz w:val="26"/>
                                <w:szCs w:val="26"/>
                              </w:rPr>
                              <w:t xml:space="preserve">In the past I got out of prison with no support. This has led me sooner or later back to prison. Everyone needs support, whether its family and friends. We do all need it. </w:t>
                            </w:r>
                          </w:p>
                          <w:p w:rsidR="00380E07" w:rsidRPr="00594067" w:rsidRDefault="00380E07" w:rsidP="008A56F6">
                            <w:pPr>
                              <w:rPr>
                                <w:rFonts w:ascii="Cambria" w:hAnsi="Cambria" w:cs="Cambria"/>
                                <w:i/>
                                <w:iCs/>
                                <w:color w:val="00B050"/>
                                <w:sz w:val="26"/>
                                <w:szCs w:val="26"/>
                              </w:rPr>
                            </w:pPr>
                            <w:r w:rsidRPr="00594067">
                              <w:rPr>
                                <w:rFonts w:ascii="Cambria" w:hAnsi="Cambria" w:cs="Cambria"/>
                                <w:i/>
                                <w:iCs/>
                                <w:color w:val="00B050"/>
                                <w:sz w:val="26"/>
                                <w:szCs w:val="26"/>
                              </w:rPr>
                              <w:t>I have a future because I’ve now got a group of people I trust in place, who are there to support me. To this aim it’s important to put total trust in them. Being completely honest with my Circle gives them the best opportunity to prevent me creating anymore victims.</w:t>
                            </w:r>
                          </w:p>
                          <w:p w:rsidR="00380E07" w:rsidRPr="00594067" w:rsidRDefault="00380E07" w:rsidP="008A56F6">
                            <w:pPr>
                              <w:rPr>
                                <w:rFonts w:ascii="Cambria" w:hAnsi="Cambria" w:cs="Cambria"/>
                                <w:i/>
                                <w:iCs/>
                                <w:color w:val="00B050"/>
                                <w:sz w:val="26"/>
                                <w:szCs w:val="26"/>
                              </w:rPr>
                            </w:pPr>
                            <w:r w:rsidRPr="00594067">
                              <w:rPr>
                                <w:rFonts w:ascii="Cambria" w:hAnsi="Cambria" w:cs="Cambria"/>
                                <w:i/>
                                <w:iCs/>
                                <w:color w:val="00B050"/>
                                <w:sz w:val="26"/>
                                <w:szCs w:val="26"/>
                              </w:rPr>
                              <w:t xml:space="preserve">I have 3 volunteers who help and support me and I will do everything in my power to have a future full of hope and usefulness. My aim is to be a useful member of society  </w:t>
                            </w:r>
                          </w:p>
                        </w:txbxContent>
                      </v:textbox>
                    </v:shape>
                  </v:group>
                </v:group>
              </v:group>
              <v:rect id="AutoShape 11" o:spid="_x0000_s1036" style="position:absolute;left:1391;top:49945;width:40818;height:7186;visibility:visible;v-text-anchor:middle" stroked="f">
                <v:fill r:id="rId6" o:title="" recolor="t" rotate="t" type="tile"/>
                <v:textbox inset=",7.2pt,,10.8pt">
                  <w:txbxContent>
                    <w:p w:rsidR="00380E07" w:rsidRPr="00147040" w:rsidRDefault="00380E07" w:rsidP="008A56F6">
                      <w:pPr>
                        <w:pStyle w:val="Quote"/>
                        <w:rPr>
                          <w:rFonts w:cs="Times New Roman"/>
                          <w:color w:val="7030A0"/>
                        </w:rPr>
                      </w:pPr>
                      <w:r w:rsidRPr="00147040">
                        <w:rPr>
                          <w:color w:val="7030A0"/>
                        </w:rPr>
                        <w:t>“</w:t>
                      </w:r>
                      <w:r w:rsidRPr="00147040">
                        <w:rPr>
                          <w:b/>
                          <w:bCs/>
                          <w:color w:val="7030A0"/>
                        </w:rPr>
                        <w:t>If you get a chance to do circles, grab it with both hands</w:t>
                      </w:r>
                      <w:r w:rsidRPr="00147040">
                        <w:rPr>
                          <w:color w:val="7030A0"/>
                        </w:rPr>
                        <w:t xml:space="preserve">” </w:t>
                      </w:r>
                      <w:r w:rsidRPr="00147040">
                        <w:rPr>
                          <w:color w:val="7030A0"/>
                          <w:sz w:val="16"/>
                          <w:szCs w:val="16"/>
                        </w:rPr>
                        <w:t>Core Member</w:t>
                      </w:r>
                    </w:p>
                  </w:txbxContent>
                </v:textbox>
              </v:rect>
            </v:group>
          </v:group>
        </w:pict>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380E07" w:rsidRPr="00230F14" w:rsidRDefault="00380E07" w:rsidP="00496779">
      <w:pPr>
        <w:spacing w:after="0"/>
        <w:ind w:firstLine="720"/>
        <w:rPr>
          <w:rFonts w:ascii="Century" w:hAnsi="Century" w:cs="Century"/>
          <w:sz w:val="28"/>
          <w:szCs w:val="28"/>
        </w:rPr>
      </w:pPr>
      <w:r>
        <w:rPr>
          <w:rFonts w:ascii="Century" w:hAnsi="Century" w:cs="Century"/>
          <w:sz w:val="24"/>
          <w:szCs w:val="24"/>
        </w:rPr>
        <w:br/>
      </w:r>
      <w:r>
        <w:rPr>
          <w:rFonts w:ascii="Century" w:hAnsi="Century" w:cs="Century"/>
          <w:sz w:val="24"/>
          <w:szCs w:val="24"/>
        </w:rPr>
        <w:br/>
      </w:r>
      <w:r>
        <w:rPr>
          <w:rFonts w:ascii="Century" w:hAnsi="Century" w:cs="Century"/>
          <w:sz w:val="24"/>
          <w:szCs w:val="24"/>
        </w:rPr>
        <w:br/>
        <w:t xml:space="preserve">        </w:t>
      </w:r>
      <w:r w:rsidRPr="006E7C1C">
        <w:rPr>
          <w:rFonts w:ascii="Century" w:hAnsi="Century" w:cs="Century"/>
          <w:sz w:val="24"/>
          <w:szCs w:val="24"/>
        </w:rPr>
        <w:t>As the Safer Living Foundation (SLF) Circles of Support and Accountability project grows, we wanted to share some of the fantastic things that our volunteers and Core Members are doing.  So we have created this place for your news</w:t>
      </w:r>
      <w:r w:rsidRPr="00230F14">
        <w:rPr>
          <w:rFonts w:ascii="Century" w:hAnsi="Century" w:cs="Century"/>
          <w:sz w:val="28"/>
          <w:szCs w:val="28"/>
        </w:rPr>
        <w:t xml:space="preserve"> </w:t>
      </w:r>
      <w:r w:rsidRPr="00230F14">
        <w:rPr>
          <w:rFonts w:ascii="Century" w:hAnsi="Century" w:cs="Century"/>
          <w:sz w:val="28"/>
          <w:szCs w:val="28"/>
        </w:rPr>
        <w:br/>
      </w:r>
    </w:p>
    <w:p w:rsidR="00380E07" w:rsidRDefault="00380E07" w:rsidP="00496779">
      <w:pPr>
        <w:spacing w:after="0"/>
        <w:ind w:firstLine="720"/>
        <w:rPr>
          <w:rFonts w:cs="Times New Roman"/>
          <w:sz w:val="26"/>
          <w:szCs w:val="26"/>
        </w:rPr>
      </w:pPr>
    </w:p>
    <w:p w:rsidR="00380E07" w:rsidRDefault="00380E07" w:rsidP="00496779">
      <w:pPr>
        <w:spacing w:after="0"/>
        <w:ind w:firstLine="720"/>
        <w:rPr>
          <w:rFonts w:cs="Times New Roman"/>
          <w:sz w:val="26"/>
          <w:szCs w:val="26"/>
        </w:rPr>
      </w:pPr>
    </w:p>
    <w:p w:rsidR="00380E07" w:rsidRDefault="00380E07" w:rsidP="006E7C1C">
      <w:pPr>
        <w:spacing w:after="0"/>
        <w:ind w:firstLine="720"/>
        <w:rPr>
          <w:rFonts w:ascii="Century" w:hAnsi="Century" w:cs="Century"/>
          <w:sz w:val="24"/>
          <w:szCs w:val="24"/>
        </w:rPr>
      </w:pPr>
      <w:r>
        <w:rPr>
          <w:noProof/>
          <w:lang w:val="en-GB" w:eastAsia="en-GB"/>
        </w:rPr>
        <w:pict>
          <v:shape id="Text Box 2" o:spid="_x0000_s1037" type="#_x0000_t202" style="position:absolute;left:0;text-align:left;margin-left:-1.6pt;margin-top:58.5pt;width:345.9pt;height:87.65pt;z-index:251655680;visibility:visible;mso-wrap-distance-top:3.6pt;mso-wrap-distance-bottom:3.6pt" stroked="f">
            <v:textbox>
              <w:txbxContent>
                <w:p w:rsidR="00380E07" w:rsidRPr="00AE78DD" w:rsidRDefault="00380E07" w:rsidP="00BD477C">
                  <w:pPr>
                    <w:ind w:firstLine="720"/>
                    <w:rPr>
                      <w:rFonts w:ascii="Verdana" w:hAnsi="Verdana" w:cs="Verdana"/>
                      <w:color w:val="5B9BD5"/>
                      <w:sz w:val="28"/>
                      <w:szCs w:val="28"/>
                    </w:rPr>
                  </w:pPr>
                  <w:r w:rsidRPr="00AE78DD">
                    <w:rPr>
                      <w:rFonts w:ascii="Verdana" w:hAnsi="Verdana" w:cs="Verdana"/>
                      <w:color w:val="5B9BD5"/>
                      <w:sz w:val="28"/>
                      <w:szCs w:val="28"/>
                    </w:rPr>
                    <w:t>Ongoing training is offered to current volunteers.  This is a great opportunity to learn new skills, brush up on the old skills and meet new people</w:t>
                  </w:r>
                </w:p>
                <w:p w:rsidR="00380E07" w:rsidRDefault="00380E07">
                  <w:pPr>
                    <w:rPr>
                      <w:rFonts w:cs="Times New Roman"/>
                    </w:rPr>
                  </w:pPr>
                </w:p>
              </w:txbxContent>
            </v:textbox>
            <w10:wrap type="square"/>
          </v:shape>
        </w:pict>
      </w:r>
      <w:r w:rsidRPr="001F79F3">
        <w:rPr>
          <w:rFonts w:cs="Times New Roman"/>
          <w:sz w:val="26"/>
          <w:szCs w:val="26"/>
        </w:rPr>
        <w:br/>
      </w:r>
      <w:r w:rsidRPr="006E7C1C">
        <w:rPr>
          <w:rFonts w:ascii="Century" w:hAnsi="Century" w:cs="Century"/>
          <w:sz w:val="24"/>
          <w:szCs w:val="24"/>
        </w:rPr>
        <w:t xml:space="preserve">      </w:t>
      </w:r>
      <w:r>
        <w:rPr>
          <w:rFonts w:ascii="Century" w:hAnsi="Century" w:cs="Century"/>
          <w:sz w:val="24"/>
          <w:szCs w:val="24"/>
        </w:rPr>
        <w:br/>
      </w:r>
      <w:r>
        <w:rPr>
          <w:rFonts w:ascii="Century" w:hAnsi="Century" w:cs="Century"/>
          <w:sz w:val="24"/>
          <w:szCs w:val="24"/>
        </w:rPr>
        <w:br/>
      </w:r>
      <w:r>
        <w:rPr>
          <w:rFonts w:ascii="Century" w:hAnsi="Century" w:cs="Century"/>
          <w:sz w:val="24"/>
          <w:szCs w:val="24"/>
        </w:rPr>
        <w:br/>
      </w:r>
      <w:r w:rsidRPr="006E7C1C">
        <w:rPr>
          <w:rFonts w:ascii="Century" w:hAnsi="Century" w:cs="Century"/>
          <w:sz w:val="24"/>
          <w:szCs w:val="24"/>
        </w:rPr>
        <w:t xml:space="preserve">   Our first course was 'Co-working and Working with Difficult Core Members'. The course was well received by those who attended. </w:t>
      </w:r>
      <w:r>
        <w:rPr>
          <w:rFonts w:ascii="Century" w:hAnsi="Century" w:cs="Century"/>
          <w:sz w:val="24"/>
          <w:szCs w:val="24"/>
        </w:rPr>
        <w:t xml:space="preserve">They found it to </w:t>
      </w:r>
      <w:r w:rsidRPr="006E7C1C">
        <w:rPr>
          <w:rFonts w:ascii="Century" w:hAnsi="Century" w:cs="Century"/>
          <w:sz w:val="24"/>
          <w:szCs w:val="24"/>
        </w:rPr>
        <w:t xml:space="preserve">be informative and enjoyable. This training will be offered again on 1st </w:t>
      </w:r>
    </w:p>
    <w:p w:rsidR="00380E07" w:rsidRDefault="00380E07" w:rsidP="006E7C1C">
      <w:pPr>
        <w:spacing w:after="0"/>
        <w:ind w:firstLine="720"/>
        <w:rPr>
          <w:rFonts w:ascii="Century" w:hAnsi="Century" w:cs="Century"/>
          <w:sz w:val="24"/>
          <w:szCs w:val="24"/>
        </w:rPr>
      </w:pPr>
    </w:p>
    <w:p w:rsidR="00380E07" w:rsidRDefault="00380E07" w:rsidP="006E7C1C">
      <w:pPr>
        <w:spacing w:after="0"/>
        <w:ind w:firstLine="720"/>
        <w:rPr>
          <w:rFonts w:ascii="Century" w:hAnsi="Century" w:cs="Century"/>
          <w:sz w:val="24"/>
          <w:szCs w:val="24"/>
        </w:rPr>
      </w:pPr>
    </w:p>
    <w:p w:rsidR="00380E07" w:rsidRDefault="00380E07" w:rsidP="006E7C1C">
      <w:pPr>
        <w:spacing w:after="0"/>
        <w:ind w:firstLine="720"/>
        <w:rPr>
          <w:rFonts w:ascii="Century" w:hAnsi="Century" w:cs="Century"/>
          <w:sz w:val="24"/>
          <w:szCs w:val="24"/>
        </w:rPr>
      </w:pPr>
    </w:p>
    <w:p w:rsidR="00380E07" w:rsidRDefault="00380E07" w:rsidP="006E7C1C">
      <w:pPr>
        <w:spacing w:after="0"/>
        <w:ind w:firstLine="720"/>
        <w:rPr>
          <w:rFonts w:ascii="Century" w:hAnsi="Century" w:cs="Century"/>
          <w:sz w:val="24"/>
          <w:szCs w:val="24"/>
        </w:rPr>
      </w:pPr>
    </w:p>
    <w:p w:rsidR="00380E07" w:rsidRDefault="00380E07" w:rsidP="006E7C1C">
      <w:pPr>
        <w:spacing w:after="0"/>
        <w:ind w:firstLine="720"/>
        <w:rPr>
          <w:rFonts w:ascii="Century" w:hAnsi="Century" w:cs="Century"/>
          <w:sz w:val="24"/>
          <w:szCs w:val="24"/>
        </w:rPr>
      </w:pPr>
    </w:p>
    <w:p w:rsidR="00380E07" w:rsidRDefault="00380E07" w:rsidP="006E7C1C">
      <w:pPr>
        <w:spacing w:after="0"/>
        <w:ind w:firstLine="720"/>
        <w:rPr>
          <w:rFonts w:ascii="Century" w:hAnsi="Century" w:cs="Century"/>
          <w:sz w:val="24"/>
          <w:szCs w:val="24"/>
        </w:rPr>
      </w:pPr>
    </w:p>
    <w:p w:rsidR="00380E07" w:rsidRPr="006E7C1C" w:rsidRDefault="00380E07" w:rsidP="00230F14">
      <w:pPr>
        <w:spacing w:after="0"/>
        <w:ind w:firstLine="720"/>
        <w:rPr>
          <w:rFonts w:ascii="Century" w:hAnsi="Century" w:cs="Century"/>
          <w:sz w:val="24"/>
          <w:szCs w:val="24"/>
        </w:rPr>
      </w:pPr>
    </w:p>
    <w:p w:rsidR="00380E07" w:rsidRPr="006E7C1C" w:rsidRDefault="00380E07" w:rsidP="004B5840">
      <w:pPr>
        <w:spacing w:after="0"/>
        <w:ind w:firstLine="720"/>
        <w:rPr>
          <w:rFonts w:ascii="Century" w:hAnsi="Century" w:cs="Century"/>
          <w:sz w:val="24"/>
          <w:szCs w:val="24"/>
        </w:rPr>
      </w:pPr>
    </w:p>
    <w:p w:rsidR="00380E07" w:rsidRPr="006E7C1C" w:rsidRDefault="00380E07" w:rsidP="004B5840">
      <w:pPr>
        <w:spacing w:after="0"/>
        <w:ind w:firstLine="720"/>
        <w:rPr>
          <w:rFonts w:ascii="Century" w:hAnsi="Century" w:cs="Century"/>
          <w:sz w:val="24"/>
          <w:szCs w:val="24"/>
        </w:rPr>
      </w:pPr>
    </w:p>
    <w:p w:rsidR="00380E07" w:rsidRPr="006E7C1C" w:rsidRDefault="00380E07" w:rsidP="004B5840">
      <w:pPr>
        <w:spacing w:after="0"/>
        <w:ind w:firstLine="720"/>
        <w:rPr>
          <w:rFonts w:ascii="Century" w:hAnsi="Century" w:cs="Century"/>
          <w:sz w:val="24"/>
          <w:szCs w:val="24"/>
        </w:rPr>
      </w:pPr>
    </w:p>
    <w:p w:rsidR="00380E07" w:rsidRDefault="00380E07" w:rsidP="001F79F3">
      <w:pPr>
        <w:spacing w:after="0"/>
        <w:rPr>
          <w:rFonts w:ascii="Century" w:hAnsi="Century" w:cs="Century"/>
          <w:sz w:val="24"/>
          <w:szCs w:val="24"/>
        </w:rPr>
      </w:pPr>
    </w:p>
    <w:p w:rsidR="00380E07" w:rsidRDefault="00380E07" w:rsidP="001F79F3">
      <w:pPr>
        <w:spacing w:after="0"/>
        <w:rPr>
          <w:rFonts w:ascii="Century" w:hAnsi="Century" w:cs="Century"/>
          <w:sz w:val="24"/>
          <w:szCs w:val="24"/>
        </w:rPr>
      </w:pPr>
    </w:p>
    <w:p w:rsidR="00380E07" w:rsidRDefault="00380E07" w:rsidP="001F79F3">
      <w:pPr>
        <w:spacing w:after="0"/>
        <w:rPr>
          <w:rFonts w:ascii="Century" w:hAnsi="Century" w:cs="Century"/>
          <w:sz w:val="24"/>
          <w:szCs w:val="24"/>
        </w:rPr>
      </w:pPr>
    </w:p>
    <w:p w:rsidR="00380E07" w:rsidRPr="006E7C1C" w:rsidRDefault="00380E07" w:rsidP="001F79F3">
      <w:pPr>
        <w:spacing w:after="0"/>
        <w:rPr>
          <w:rFonts w:ascii="Century" w:hAnsi="Century" w:cs="Century"/>
          <w:sz w:val="24"/>
          <w:szCs w:val="24"/>
        </w:rPr>
      </w:pPr>
      <w:r w:rsidRPr="006E7C1C">
        <w:rPr>
          <w:rFonts w:ascii="Century" w:hAnsi="Century" w:cs="Century"/>
          <w:sz w:val="24"/>
          <w:szCs w:val="24"/>
        </w:rPr>
        <w:t xml:space="preserve">to be shared with the wider SLF community. </w:t>
      </w:r>
    </w:p>
    <w:p w:rsidR="00380E07" w:rsidRDefault="00380E07" w:rsidP="008A56F6">
      <w:pPr>
        <w:ind w:firstLine="720"/>
        <w:rPr>
          <w:rStyle w:val="Hyperlink"/>
          <w:rFonts w:ascii="Century" w:hAnsi="Century" w:cs="Century"/>
          <w:color w:val="5B9BD5"/>
          <w:sz w:val="24"/>
          <w:szCs w:val="24"/>
        </w:rPr>
      </w:pPr>
      <w:r w:rsidRPr="006E7C1C">
        <w:rPr>
          <w:rFonts w:ascii="Century" w:hAnsi="Century" w:cs="Century"/>
          <w:sz w:val="24"/>
          <w:szCs w:val="24"/>
        </w:rPr>
        <w:t xml:space="preserve">Please share your </w:t>
      </w:r>
      <w:r>
        <w:rPr>
          <w:rFonts w:ascii="Century" w:hAnsi="Century" w:cs="Century"/>
          <w:sz w:val="24"/>
          <w:szCs w:val="24"/>
        </w:rPr>
        <w:t xml:space="preserve">good </w:t>
      </w:r>
      <w:r w:rsidRPr="006E7C1C">
        <w:rPr>
          <w:rFonts w:ascii="Century" w:hAnsi="Century" w:cs="Century"/>
          <w:sz w:val="24"/>
          <w:szCs w:val="24"/>
        </w:rPr>
        <w:t xml:space="preserve">work with us so we can all learn from each other's experiences and share in your accomplishments! </w:t>
      </w:r>
      <w:r w:rsidRPr="006E7C1C">
        <w:rPr>
          <w:rFonts w:ascii="Century" w:hAnsi="Century" w:cs="Century"/>
          <w:sz w:val="24"/>
          <w:szCs w:val="24"/>
        </w:rPr>
        <w:br/>
        <w:t xml:space="preserve">E-mail us at: </w:t>
      </w:r>
      <w:hyperlink r:id="rId7" w:history="1">
        <w:r w:rsidRPr="006E7C1C">
          <w:rPr>
            <w:rStyle w:val="Hyperlink"/>
            <w:rFonts w:ascii="Century" w:hAnsi="Century" w:cs="Century"/>
            <w:b/>
            <w:bCs/>
            <w:color w:val="5B9BD5"/>
            <w:sz w:val="24"/>
            <w:szCs w:val="24"/>
          </w:rPr>
          <w:t>slf.n</w:t>
        </w:r>
        <w:r w:rsidRPr="006E7C1C">
          <w:rPr>
            <w:rStyle w:val="Hyperlink"/>
            <w:rFonts w:ascii="Century" w:hAnsi="Century" w:cs="Century"/>
            <w:color w:val="5B9BD5"/>
            <w:sz w:val="24"/>
            <w:szCs w:val="24"/>
          </w:rPr>
          <w:t>ewsletter@outlook.com</w:t>
        </w:r>
      </w:hyperlink>
    </w:p>
    <w:p w:rsidR="00380E07" w:rsidRDefault="00380E07" w:rsidP="008A56F6">
      <w:pPr>
        <w:ind w:firstLine="720"/>
        <w:rPr>
          <w:rStyle w:val="Hyperlink"/>
          <w:rFonts w:ascii="Century" w:hAnsi="Century" w:cs="Century"/>
          <w:color w:val="5B9BD5"/>
          <w:sz w:val="24"/>
          <w:szCs w:val="24"/>
        </w:rPr>
      </w:pPr>
    </w:p>
    <w:p w:rsidR="00380E07" w:rsidRDefault="00380E07" w:rsidP="008A56F6">
      <w:pPr>
        <w:ind w:firstLine="720"/>
        <w:rPr>
          <w:rStyle w:val="Hyperlink"/>
          <w:rFonts w:ascii="Century" w:hAnsi="Century" w:cs="Century"/>
          <w:color w:val="5B9BD5"/>
          <w:sz w:val="24"/>
          <w:szCs w:val="24"/>
        </w:rPr>
      </w:pPr>
    </w:p>
    <w:p w:rsidR="00380E07" w:rsidRDefault="00380E07" w:rsidP="008A56F6">
      <w:pPr>
        <w:ind w:firstLine="720"/>
        <w:rPr>
          <w:rStyle w:val="Hyperlink"/>
          <w:rFonts w:ascii="Century" w:hAnsi="Century" w:cs="Century"/>
          <w:color w:val="5B9BD5"/>
          <w:sz w:val="24"/>
          <w:szCs w:val="24"/>
        </w:rPr>
      </w:pPr>
    </w:p>
    <w:p w:rsidR="00380E07" w:rsidRDefault="00380E07" w:rsidP="000C2C58">
      <w:pPr>
        <w:spacing w:after="0"/>
        <w:rPr>
          <w:rStyle w:val="Hyperlink"/>
          <w:rFonts w:ascii="Century" w:hAnsi="Century" w:cs="Century"/>
          <w:color w:val="5B9BD5"/>
          <w:sz w:val="24"/>
          <w:szCs w:val="24"/>
        </w:rPr>
      </w:pPr>
    </w:p>
    <w:p w:rsidR="00380E07" w:rsidRDefault="00380E07" w:rsidP="000C2C58">
      <w:pPr>
        <w:spacing w:after="0"/>
        <w:rPr>
          <w:rStyle w:val="Hyperlink"/>
          <w:rFonts w:ascii="Century" w:hAnsi="Century" w:cs="Century"/>
          <w:color w:val="5B9BD5"/>
          <w:sz w:val="24"/>
          <w:szCs w:val="24"/>
        </w:rPr>
      </w:pPr>
    </w:p>
    <w:p w:rsidR="00380E07" w:rsidRDefault="00380E07" w:rsidP="000C2C58">
      <w:pPr>
        <w:spacing w:after="0"/>
        <w:rPr>
          <w:rFonts w:ascii="Century" w:hAnsi="Century" w:cs="Century"/>
          <w:sz w:val="24"/>
          <w:szCs w:val="24"/>
        </w:rPr>
      </w:pPr>
      <w:r w:rsidRPr="006E7C1C">
        <w:rPr>
          <w:rFonts w:ascii="Century" w:hAnsi="Century" w:cs="Century"/>
          <w:sz w:val="24"/>
          <w:szCs w:val="24"/>
        </w:rPr>
        <w:t>September, so don't fret if you weren't able to make it this time round. We will also be offering a course in working with Core Members who have a Personality Disorder or</w:t>
      </w:r>
      <w:r>
        <w:rPr>
          <w:rFonts w:ascii="Century" w:hAnsi="Century" w:cs="Century"/>
          <w:sz w:val="24"/>
          <w:szCs w:val="24"/>
        </w:rPr>
        <w:t xml:space="preserve"> </w:t>
      </w:r>
      <w:r w:rsidRPr="000C2C58">
        <w:rPr>
          <w:rFonts w:ascii="Century" w:hAnsi="Century" w:cs="Century"/>
          <w:sz w:val="24"/>
          <w:szCs w:val="24"/>
        </w:rPr>
        <w:t>Suicidal Tendencies.   Around 1 in 20 people</w:t>
      </w:r>
      <w:r w:rsidRPr="00230F14">
        <w:rPr>
          <w:rFonts w:ascii="Century" w:hAnsi="Century" w:cs="Century"/>
          <w:sz w:val="28"/>
          <w:szCs w:val="28"/>
        </w:rPr>
        <w:t xml:space="preserve"> </w:t>
      </w:r>
      <w:r w:rsidRPr="000C2C58">
        <w:rPr>
          <w:rFonts w:ascii="Century" w:hAnsi="Century" w:cs="Century"/>
          <w:sz w:val="24"/>
          <w:szCs w:val="24"/>
        </w:rPr>
        <w:t>in</w:t>
      </w: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Default="00380E07" w:rsidP="000C2C58">
      <w:pPr>
        <w:spacing w:after="0"/>
        <w:rPr>
          <w:rFonts w:ascii="Century" w:hAnsi="Century" w:cs="Century"/>
          <w:sz w:val="24"/>
          <w:szCs w:val="24"/>
        </w:rPr>
      </w:pPr>
    </w:p>
    <w:p w:rsidR="00380E07" w:rsidRPr="000C2C58" w:rsidRDefault="00380E07" w:rsidP="00CD1F0E">
      <w:pPr>
        <w:spacing w:after="0"/>
        <w:rPr>
          <w:rFonts w:ascii="Century" w:hAnsi="Century" w:cs="Century"/>
          <w:sz w:val="24"/>
          <w:szCs w:val="24"/>
        </w:rPr>
      </w:pPr>
      <w:r w:rsidRPr="000C2C58">
        <w:rPr>
          <w:rFonts w:ascii="Century" w:hAnsi="Century" w:cs="Century"/>
          <w:sz w:val="24"/>
          <w:szCs w:val="24"/>
        </w:rPr>
        <w:t xml:space="preserve"> Britain suffer from a personality disorder </w:t>
      </w:r>
    </w:p>
    <w:p w:rsidR="00380E07" w:rsidRPr="000C2C58" w:rsidRDefault="00380E07" w:rsidP="00CD1F0E">
      <w:pPr>
        <w:spacing w:after="0"/>
        <w:rPr>
          <w:rFonts w:ascii="Century" w:hAnsi="Century" w:cs="Century"/>
          <w:sz w:val="24"/>
          <w:szCs w:val="24"/>
        </w:rPr>
      </w:pPr>
      <w:r w:rsidRPr="000C2C58">
        <w:rPr>
          <w:rFonts w:ascii="Century" w:hAnsi="Century" w:cs="Century"/>
          <w:sz w:val="24"/>
          <w:szCs w:val="24"/>
        </w:rPr>
        <w:t xml:space="preserve">(mentalhealth.org, 2015). </w:t>
      </w:r>
    </w:p>
    <w:p w:rsidR="00380E07" w:rsidRPr="000C2C58" w:rsidRDefault="00380E07" w:rsidP="00CD1F0E">
      <w:pPr>
        <w:rPr>
          <w:rFonts w:ascii="Century" w:hAnsi="Century" w:cs="Century"/>
          <w:sz w:val="24"/>
          <w:szCs w:val="24"/>
        </w:rPr>
      </w:pPr>
      <w:r>
        <w:rPr>
          <w:noProof/>
          <w:lang w:val="en-GB" w:eastAsia="en-GB"/>
        </w:rPr>
        <w:pict>
          <v:shape id="Text Box 14" o:spid="_x0000_s1038" type="#_x0000_t202" style="position:absolute;margin-left:-6.85pt;margin-top:262.05pt;width:169.5pt;height:251.3pt;z-index:251654656;visibility:visible;mso-position-vertical-relative:page" strokecolor="#00b050" strokeweight="2.25pt">
            <v:textbox>
              <w:txbxContent>
                <w:p w:rsidR="00380E07" w:rsidRPr="00147040" w:rsidRDefault="00380E07" w:rsidP="00BD477C">
                  <w:pPr>
                    <w:jc w:val="center"/>
                    <w:rPr>
                      <w:b/>
                      <w:bCs/>
                      <w:color w:val="7030A0"/>
                      <w:sz w:val="28"/>
                      <w:szCs w:val="28"/>
                      <w:u w:val="single"/>
                    </w:rPr>
                  </w:pPr>
                  <w:r w:rsidRPr="00147040">
                    <w:rPr>
                      <w:b/>
                      <w:bCs/>
                      <w:color w:val="7030A0"/>
                      <w:sz w:val="28"/>
                      <w:szCs w:val="28"/>
                      <w:u w:val="single"/>
                    </w:rPr>
                    <w:t>Top Up Training</w:t>
                  </w:r>
                </w:p>
                <w:p w:rsidR="00380E07" w:rsidRPr="00147040" w:rsidRDefault="00380E07" w:rsidP="00BD477C">
                  <w:pPr>
                    <w:pStyle w:val="ListParagraph"/>
                    <w:numPr>
                      <w:ilvl w:val="0"/>
                      <w:numId w:val="1"/>
                    </w:numPr>
                    <w:rPr>
                      <w:color w:val="7030A0"/>
                    </w:rPr>
                  </w:pPr>
                  <w:r w:rsidRPr="00147040">
                    <w:rPr>
                      <w:b/>
                      <w:bCs/>
                      <w:color w:val="7030A0"/>
                      <w:sz w:val="28"/>
                      <w:szCs w:val="28"/>
                      <w:u w:val="single"/>
                    </w:rPr>
                    <w:t>2 June</w:t>
                  </w:r>
                  <w:r w:rsidRPr="00147040">
                    <w:rPr>
                      <w:color w:val="7030A0"/>
                      <w:sz w:val="28"/>
                      <w:szCs w:val="28"/>
                      <w:u w:val="single"/>
                    </w:rPr>
                    <w:t>:</w:t>
                  </w:r>
                  <w:r w:rsidRPr="00147040">
                    <w:rPr>
                      <w:color w:val="7030A0"/>
                      <w:sz w:val="28"/>
                      <w:szCs w:val="28"/>
                    </w:rPr>
                    <w:t xml:space="preserve"> Personality Disorders/Suicide</w:t>
                  </w:r>
                </w:p>
                <w:p w:rsidR="00380E07" w:rsidRPr="00147040" w:rsidRDefault="00380E07" w:rsidP="00BD477C">
                  <w:pPr>
                    <w:pStyle w:val="ListParagraph"/>
                    <w:numPr>
                      <w:ilvl w:val="0"/>
                      <w:numId w:val="1"/>
                    </w:numPr>
                    <w:rPr>
                      <w:color w:val="7030A0"/>
                    </w:rPr>
                  </w:pPr>
                  <w:r w:rsidRPr="00147040">
                    <w:rPr>
                      <w:b/>
                      <w:bCs/>
                      <w:color w:val="7030A0"/>
                      <w:sz w:val="28"/>
                      <w:szCs w:val="28"/>
                      <w:u w:val="single"/>
                    </w:rPr>
                    <w:t>1 Sept</w:t>
                  </w:r>
                  <w:r w:rsidRPr="00147040">
                    <w:rPr>
                      <w:color w:val="7030A0"/>
                      <w:sz w:val="28"/>
                      <w:szCs w:val="28"/>
                      <w:u w:val="single"/>
                    </w:rPr>
                    <w:t>.:</w:t>
                  </w:r>
                  <w:r w:rsidRPr="00147040">
                    <w:rPr>
                      <w:color w:val="7030A0"/>
                      <w:sz w:val="28"/>
                      <w:szCs w:val="28"/>
                    </w:rPr>
                    <w:t xml:space="preserve"> Co-Working &amp; Working with Difficult CMs</w:t>
                  </w:r>
                </w:p>
                <w:p w:rsidR="00380E07" w:rsidRPr="00147040" w:rsidRDefault="00380E07" w:rsidP="00BD477C">
                  <w:pPr>
                    <w:pStyle w:val="ListParagraph"/>
                    <w:numPr>
                      <w:ilvl w:val="0"/>
                      <w:numId w:val="1"/>
                    </w:numPr>
                    <w:rPr>
                      <w:color w:val="7030A0"/>
                    </w:rPr>
                  </w:pPr>
                  <w:r w:rsidRPr="00147040">
                    <w:rPr>
                      <w:b/>
                      <w:bCs/>
                      <w:color w:val="7030A0"/>
                      <w:sz w:val="28"/>
                      <w:szCs w:val="28"/>
                      <w:u w:val="single"/>
                    </w:rPr>
                    <w:t>1 Dec</w:t>
                  </w:r>
                  <w:r w:rsidRPr="00147040">
                    <w:rPr>
                      <w:color w:val="7030A0"/>
                      <w:sz w:val="28"/>
                      <w:szCs w:val="28"/>
                      <w:u w:val="single"/>
                    </w:rPr>
                    <w:t>.:</w:t>
                  </w:r>
                  <w:r w:rsidRPr="00147040">
                    <w:rPr>
                      <w:color w:val="7030A0"/>
                      <w:sz w:val="28"/>
                      <w:szCs w:val="28"/>
                    </w:rPr>
                    <w:t xml:space="preserve"> Personality Disorders/Suicidal Tendencies</w:t>
                  </w:r>
                </w:p>
                <w:p w:rsidR="00380E07" w:rsidRDefault="00380E07" w:rsidP="00BD477C">
                  <w:pPr>
                    <w:rPr>
                      <w:rFonts w:cs="Times New Roman"/>
                    </w:rPr>
                  </w:pPr>
                </w:p>
              </w:txbxContent>
            </v:textbox>
            <w10:wrap type="topAndBottom" anchory="page"/>
          </v:shape>
        </w:pict>
      </w:r>
      <w:r w:rsidRPr="000C2C58">
        <w:rPr>
          <w:rFonts w:ascii="Century" w:hAnsi="Century" w:cs="Century"/>
          <w:sz w:val="24"/>
          <w:szCs w:val="24"/>
        </w:rPr>
        <w:t xml:space="preserve">        According to the Howard League for Penal Reform (2015), 82 prisoners took their own lives in 2014; indicating that both of these subjects may be very relevant when working with Core Members. </w:t>
      </w:r>
    </w:p>
    <w:p w:rsidR="00380E07" w:rsidRPr="00230F14" w:rsidRDefault="00380E07" w:rsidP="00230F14">
      <w:pPr>
        <w:pStyle w:val="Heading1"/>
        <w:spacing w:before="0"/>
        <w:rPr>
          <w:rFonts w:ascii="Century" w:hAnsi="Century" w:cs="Century"/>
          <w:b/>
          <w:bCs/>
          <w:color w:val="00B050"/>
          <w:u w:val="single"/>
        </w:rPr>
      </w:pPr>
      <w:r>
        <w:rPr>
          <w:rFonts w:ascii="Palatino Linotype" w:hAnsi="Palatino Linotype" w:cs="Palatino Linotype"/>
          <w:b/>
          <w:bCs/>
          <w:color w:val="00B050"/>
          <w:sz w:val="28"/>
          <w:szCs w:val="28"/>
          <w:u w:val="single"/>
        </w:rPr>
        <w:br/>
      </w:r>
      <w:r w:rsidRPr="00230F14">
        <w:rPr>
          <w:rFonts w:ascii="Century" w:hAnsi="Century" w:cs="Century"/>
          <w:b/>
          <w:bCs/>
          <w:color w:val="00B050"/>
          <w:u w:val="single"/>
        </w:rPr>
        <w:t>Volunteer’s Forum</w:t>
      </w:r>
      <w:r w:rsidRPr="00230F14">
        <w:rPr>
          <w:rFonts w:ascii="Century" w:hAnsi="Century" w:cs="Century"/>
          <w:b/>
          <w:bCs/>
          <w:color w:val="00B050"/>
          <w:u w:val="single"/>
        </w:rPr>
        <w:br/>
      </w:r>
    </w:p>
    <w:p w:rsidR="00380E07" w:rsidRPr="000C2C58" w:rsidRDefault="00380E07" w:rsidP="00CD1F0E">
      <w:pPr>
        <w:spacing w:after="0"/>
        <w:ind w:firstLine="720"/>
        <w:rPr>
          <w:rFonts w:ascii="Century" w:hAnsi="Century" w:cs="Century"/>
          <w:sz w:val="24"/>
          <w:szCs w:val="24"/>
        </w:rPr>
      </w:pPr>
      <w:r w:rsidRPr="000C2C58">
        <w:rPr>
          <w:rFonts w:ascii="Century" w:hAnsi="Century" w:cs="Century"/>
          <w:sz w:val="24"/>
          <w:szCs w:val="24"/>
        </w:rPr>
        <w:t xml:space="preserve">Back in November we had our first annual volunteer conference, (advertised as the volunteer forum). There were many fabulous speakers including; the SLF's first Core Member, Natalie Snell from MAPPA, Howard Sandall from OMU and Serena Goddard from Lincolnshire Action Trust. All of whom were kind enough to attend, sharing information about their organisations and how they may be of assistance to volunteers and Core Members. </w:t>
      </w:r>
    </w:p>
    <w:p w:rsidR="00380E07" w:rsidRPr="000C2C58" w:rsidRDefault="00380E07" w:rsidP="00CD1F0E">
      <w:pPr>
        <w:spacing w:after="0"/>
        <w:ind w:firstLine="720"/>
        <w:rPr>
          <w:rFonts w:ascii="Century" w:hAnsi="Century" w:cs="Century"/>
          <w:sz w:val="24"/>
          <w:szCs w:val="24"/>
        </w:rPr>
      </w:pPr>
      <w:r w:rsidRPr="000C2C58">
        <w:rPr>
          <w:rFonts w:ascii="Century" w:hAnsi="Century" w:cs="Century"/>
          <w:sz w:val="24"/>
          <w:szCs w:val="24"/>
        </w:rPr>
        <w:t>We also had volunteers share their experiences and knowledge, including Sarah Blackener who is involved in the first SLF Circle, and Stuart Roderick who shared his experiences of supporting a Core Member with dire financial problems. Volunteers attending said that the forum was 'interesting and informative, and a great chance to meet people from other organisations who may be involved with the Circle'.</w:t>
      </w:r>
    </w:p>
    <w:p w:rsidR="00380E07" w:rsidRPr="000C2C58" w:rsidRDefault="00380E07" w:rsidP="004B5840">
      <w:pPr>
        <w:spacing w:after="0"/>
        <w:ind w:firstLine="720"/>
        <w:rPr>
          <w:rFonts w:ascii="Century" w:hAnsi="Century" w:cs="Century"/>
          <w:sz w:val="24"/>
          <w:szCs w:val="24"/>
        </w:rPr>
      </w:pPr>
      <w:r w:rsidRPr="000C2C58">
        <w:rPr>
          <w:rFonts w:ascii="Century" w:hAnsi="Century" w:cs="Century"/>
          <w:sz w:val="24"/>
          <w:szCs w:val="24"/>
        </w:rPr>
        <w:t xml:space="preserve">Due to the success of this conference the SLF is excited to announce the   launch of our Volunteer Forum. </w:t>
      </w:r>
      <w:r w:rsidRPr="000C2C58">
        <w:rPr>
          <w:rFonts w:ascii="Century" w:hAnsi="Century" w:cs="Century"/>
          <w:sz w:val="24"/>
          <w:szCs w:val="24"/>
        </w:rPr>
        <w:br/>
        <w:t xml:space="preserve">             The forum will be an opportunity to meet fellow volunteers, discuss potential difficulties and exchange information to make your experience the best possible. Dates for the next forum can be found in </w:t>
      </w:r>
      <w:r w:rsidRPr="000C2C58">
        <w:rPr>
          <w:rFonts w:ascii="Century" w:hAnsi="Century" w:cs="Century"/>
          <w:i/>
          <w:iCs/>
          <w:color w:val="00B050"/>
          <w:sz w:val="24"/>
          <w:szCs w:val="24"/>
        </w:rPr>
        <w:t>Dates for Your Dairy</w:t>
      </w:r>
      <w:r w:rsidRPr="000C2C58">
        <w:rPr>
          <w:rFonts w:ascii="Century" w:hAnsi="Century" w:cs="Century"/>
          <w:color w:val="00B050"/>
          <w:sz w:val="24"/>
          <w:szCs w:val="24"/>
        </w:rPr>
        <w:t>.</w:t>
      </w:r>
    </w:p>
    <w:p w:rsidR="00380E07" w:rsidRPr="000C2C58" w:rsidRDefault="00380E07" w:rsidP="00CD1F0E">
      <w:pPr>
        <w:ind w:firstLine="720"/>
        <w:rPr>
          <w:rFonts w:ascii="Century" w:hAnsi="Century" w:cs="Century"/>
          <w:sz w:val="24"/>
          <w:szCs w:val="24"/>
        </w:rPr>
      </w:pPr>
      <w:r w:rsidRPr="000C2C58">
        <w:rPr>
          <w:rFonts w:ascii="Century" w:hAnsi="Century" w:cs="Century"/>
          <w:sz w:val="24"/>
          <w:szCs w:val="24"/>
        </w:rPr>
        <w:t xml:space="preserve">Should you require any further information please feel free to contact Sarah Blackener or Jess Beaumont via email: </w:t>
      </w:r>
      <w:hyperlink r:id="rId8" w:history="1">
        <w:r w:rsidRPr="000C2C58">
          <w:rPr>
            <w:rStyle w:val="Hyperlink"/>
            <w:rFonts w:ascii="Century" w:hAnsi="Century" w:cs="Century"/>
            <w:sz w:val="24"/>
            <w:szCs w:val="24"/>
          </w:rPr>
          <w:t>slf.newsletter@outlook.com</w:t>
        </w:r>
      </w:hyperlink>
      <w:r w:rsidRPr="000C2C58">
        <w:rPr>
          <w:rFonts w:ascii="Century" w:hAnsi="Century" w:cs="Century"/>
          <w:sz w:val="24"/>
          <w:szCs w:val="24"/>
        </w:rPr>
        <w:t xml:space="preserve"> </w:t>
      </w:r>
    </w:p>
    <w:p w:rsidR="00380E07" w:rsidRPr="008C5494" w:rsidRDefault="00380E07" w:rsidP="00C301E8">
      <w:pPr>
        <w:pStyle w:val="Heading1"/>
        <w:spacing w:before="0"/>
        <w:rPr>
          <w:rFonts w:ascii="Century" w:hAnsi="Century" w:cs="Century"/>
          <w:b/>
          <w:bCs/>
          <w:color w:val="00B050"/>
          <w:u w:val="single"/>
        </w:rPr>
      </w:pPr>
      <w:r w:rsidRPr="00230F14">
        <w:rPr>
          <w:rFonts w:ascii="Century" w:hAnsi="Century" w:cs="Century"/>
          <w:b/>
          <w:bCs/>
          <w:color w:val="00B050"/>
        </w:rPr>
        <w:t xml:space="preserve">    </w:t>
      </w:r>
      <w:r w:rsidRPr="008C5494">
        <w:rPr>
          <w:rFonts w:ascii="Century" w:hAnsi="Century" w:cs="Century"/>
          <w:b/>
          <w:bCs/>
          <w:color w:val="00B050"/>
          <w:u w:val="single"/>
        </w:rPr>
        <w:t>Case Study – A</w:t>
      </w:r>
      <w:r w:rsidRPr="008C5494">
        <w:rPr>
          <w:rFonts w:ascii="Century" w:hAnsi="Century" w:cs="Century"/>
          <w:b/>
          <w:bCs/>
          <w:color w:val="00B050"/>
          <w:u w:val="single"/>
        </w:rPr>
        <w:br/>
      </w:r>
    </w:p>
    <w:p w:rsidR="00380E07" w:rsidRPr="000C2C58" w:rsidRDefault="00380E07" w:rsidP="00CD1F0E">
      <w:pPr>
        <w:spacing w:after="0"/>
        <w:ind w:firstLine="720"/>
        <w:rPr>
          <w:rFonts w:ascii="Century" w:hAnsi="Century" w:cs="Century"/>
          <w:sz w:val="24"/>
          <w:szCs w:val="24"/>
        </w:rPr>
      </w:pPr>
      <w:r>
        <w:rPr>
          <w:rFonts w:ascii="Century" w:hAnsi="Century" w:cs="Century"/>
          <w:sz w:val="24"/>
          <w:szCs w:val="24"/>
        </w:rPr>
        <w:t>‘</w:t>
      </w:r>
      <w:r w:rsidRPr="000C2C58">
        <w:rPr>
          <w:rFonts w:ascii="Century" w:hAnsi="Century" w:cs="Century"/>
          <w:sz w:val="24"/>
          <w:szCs w:val="24"/>
        </w:rPr>
        <w:t>A</w:t>
      </w:r>
      <w:r>
        <w:rPr>
          <w:rFonts w:ascii="Century" w:hAnsi="Century" w:cs="Century"/>
          <w:sz w:val="24"/>
          <w:szCs w:val="24"/>
        </w:rPr>
        <w:t>’</w:t>
      </w:r>
      <w:r w:rsidRPr="000C2C58">
        <w:rPr>
          <w:rFonts w:ascii="Century" w:hAnsi="Century" w:cs="Century"/>
          <w:sz w:val="24"/>
          <w:szCs w:val="24"/>
        </w:rPr>
        <w:t xml:space="preserve"> is an elderly man who recently suffered a stroke that affected his speech and physical coordination. The Circle began meeting within the prison prior to his release. Due to his disability and rumours from other inmates regarding the SLF, ‘A’ was apprehensive and reserved. </w:t>
      </w:r>
    </w:p>
    <w:p w:rsidR="00380E07" w:rsidRPr="000C2C58" w:rsidRDefault="00380E07" w:rsidP="004B5840">
      <w:pPr>
        <w:spacing w:after="0"/>
        <w:ind w:firstLine="720"/>
        <w:rPr>
          <w:rFonts w:ascii="Century" w:hAnsi="Century" w:cs="Century"/>
          <w:sz w:val="24"/>
          <w:szCs w:val="24"/>
        </w:rPr>
      </w:pPr>
      <w:r w:rsidRPr="000C2C58">
        <w:rPr>
          <w:rFonts w:ascii="Century" w:hAnsi="Century" w:cs="Century"/>
          <w:sz w:val="24"/>
          <w:szCs w:val="24"/>
        </w:rPr>
        <w:t xml:space="preserve">However, by the third meeting the volunteers had </w:t>
      </w:r>
      <w:r>
        <w:rPr>
          <w:rFonts w:ascii="Century" w:hAnsi="Century" w:cs="Century"/>
          <w:sz w:val="24"/>
          <w:szCs w:val="24"/>
        </w:rPr>
        <w:t>started</w:t>
      </w:r>
      <w:r w:rsidRPr="000C2C58">
        <w:rPr>
          <w:rFonts w:ascii="Century" w:hAnsi="Century" w:cs="Century"/>
          <w:sz w:val="24"/>
          <w:szCs w:val="24"/>
        </w:rPr>
        <w:t xml:space="preserve"> to develop a rapport with ‘A’ and he told them he was looking forward to a fry up breakfast when he was released.</w:t>
      </w:r>
    </w:p>
    <w:p w:rsidR="00380E07" w:rsidRPr="00230F14" w:rsidRDefault="00380E07" w:rsidP="004B5840">
      <w:pPr>
        <w:spacing w:after="0"/>
        <w:ind w:firstLine="720"/>
        <w:rPr>
          <w:rFonts w:ascii="Century" w:hAnsi="Century" w:cs="Century"/>
          <w:sz w:val="28"/>
          <w:szCs w:val="28"/>
        </w:rPr>
      </w:pPr>
      <w:r w:rsidRPr="000C2C58">
        <w:rPr>
          <w:rFonts w:ascii="Century" w:hAnsi="Century" w:cs="Century"/>
          <w:sz w:val="24"/>
          <w:szCs w:val="24"/>
        </w:rPr>
        <w:t>‘A’s nervousness had a direct effect on his speech, meaning that he had to rely on his wife to speak for him. This made it difficult for the volunteers to gauge how he was coping with his life in the community. However, it was at this point that the volunteers</w:t>
      </w:r>
      <w:r w:rsidRPr="00230F14">
        <w:rPr>
          <w:rFonts w:ascii="Century" w:hAnsi="Century" w:cs="Century"/>
          <w:sz w:val="28"/>
          <w:szCs w:val="28"/>
        </w:rPr>
        <w:t xml:space="preserve"> </w:t>
      </w:r>
      <w:r w:rsidRPr="00147040">
        <w:rPr>
          <w:rFonts w:ascii="Century" w:hAnsi="Century" w:cs="Century"/>
          <w:sz w:val="24"/>
          <w:szCs w:val="24"/>
        </w:rPr>
        <w:t>ascertained that the extent of ‘A's debt.</w:t>
      </w:r>
      <w:r w:rsidRPr="00230F14">
        <w:rPr>
          <w:rFonts w:ascii="Century" w:hAnsi="Century" w:cs="Century"/>
          <w:sz w:val="28"/>
          <w:szCs w:val="28"/>
        </w:rPr>
        <w:t xml:space="preserve"> </w:t>
      </w:r>
    </w:p>
    <w:p w:rsidR="00380E07" w:rsidRPr="000C2C58" w:rsidRDefault="00380E07" w:rsidP="000C2C58">
      <w:pPr>
        <w:spacing w:after="0"/>
        <w:ind w:firstLine="720"/>
        <w:rPr>
          <w:rFonts w:ascii="Century" w:hAnsi="Century" w:cs="Century"/>
          <w:sz w:val="24"/>
          <w:szCs w:val="24"/>
        </w:rPr>
      </w:pPr>
      <w:r w:rsidRPr="000C2C58">
        <w:rPr>
          <w:rFonts w:ascii="Century" w:hAnsi="Century" w:cs="Century"/>
          <w:sz w:val="24"/>
          <w:szCs w:val="24"/>
        </w:rPr>
        <w:t>The volunteers supported ‘A’ by helping him to go through a large pile of unopened mail – ultimately finding approximately £30,000 of debt across more than ten different loan companies. Karin, one of the volunteer coordinators</w:t>
      </w:r>
      <w:r>
        <w:rPr>
          <w:rFonts w:ascii="Century" w:hAnsi="Century" w:cs="Century"/>
          <w:sz w:val="24"/>
          <w:szCs w:val="24"/>
        </w:rPr>
        <w:t>,</w:t>
      </w:r>
      <w:r w:rsidRPr="000C2C58">
        <w:rPr>
          <w:rFonts w:ascii="Century" w:hAnsi="Century" w:cs="Century"/>
          <w:sz w:val="24"/>
          <w:szCs w:val="24"/>
        </w:rPr>
        <w:t xml:space="preserve"> suggested that the volunteers contact Christians Against Poverty (CAP). CAP are an organisation that help anyone, regardless of faith to resolve their debts. CAP visited </w:t>
      </w:r>
      <w:r>
        <w:rPr>
          <w:rFonts w:ascii="Century" w:hAnsi="Century" w:cs="Century"/>
          <w:sz w:val="24"/>
          <w:szCs w:val="24"/>
        </w:rPr>
        <w:t>‘</w:t>
      </w:r>
      <w:r w:rsidRPr="000C2C58">
        <w:rPr>
          <w:rFonts w:ascii="Century" w:hAnsi="Century" w:cs="Century"/>
          <w:sz w:val="24"/>
          <w:szCs w:val="24"/>
        </w:rPr>
        <w:t>A</w:t>
      </w:r>
      <w:r>
        <w:rPr>
          <w:rFonts w:ascii="Century" w:hAnsi="Century" w:cs="Century"/>
          <w:sz w:val="24"/>
          <w:szCs w:val="24"/>
        </w:rPr>
        <w:t>’</w:t>
      </w:r>
      <w:r w:rsidRPr="000C2C58">
        <w:rPr>
          <w:rFonts w:ascii="Century" w:hAnsi="Century" w:cs="Century"/>
          <w:sz w:val="24"/>
          <w:szCs w:val="24"/>
        </w:rPr>
        <w:t xml:space="preserve"> at his home and </w:t>
      </w:r>
      <w:r>
        <w:rPr>
          <w:rFonts w:ascii="Century" w:hAnsi="Century" w:cs="Century"/>
          <w:sz w:val="24"/>
          <w:szCs w:val="24"/>
        </w:rPr>
        <w:t>worked out his</w:t>
      </w:r>
      <w:r w:rsidRPr="000C2C58">
        <w:rPr>
          <w:rFonts w:ascii="Century" w:hAnsi="Century" w:cs="Century"/>
          <w:sz w:val="24"/>
          <w:szCs w:val="24"/>
        </w:rPr>
        <w:t xml:space="preserve"> incomings and outgoings. They suggested a solution which ‘A’ was happy with.  ‘A’ agreed to pay CAP a monthly sum that went solely toward his debts.</w:t>
      </w:r>
    </w:p>
    <w:p w:rsidR="00380E07" w:rsidRPr="000C2C58" w:rsidRDefault="00380E07" w:rsidP="000C2C58">
      <w:pPr>
        <w:spacing w:after="0"/>
        <w:ind w:firstLine="720"/>
        <w:rPr>
          <w:rFonts w:ascii="Century" w:hAnsi="Century" w:cs="Century"/>
          <w:sz w:val="24"/>
          <w:szCs w:val="24"/>
        </w:rPr>
      </w:pPr>
      <w:r w:rsidRPr="000C2C58">
        <w:rPr>
          <w:rFonts w:ascii="Century" w:hAnsi="Century" w:cs="Century"/>
          <w:sz w:val="24"/>
          <w:szCs w:val="24"/>
        </w:rPr>
        <w:t xml:space="preserve">Once </w:t>
      </w:r>
      <w:r>
        <w:rPr>
          <w:rFonts w:ascii="Century" w:hAnsi="Century" w:cs="Century"/>
          <w:sz w:val="24"/>
          <w:szCs w:val="24"/>
        </w:rPr>
        <w:t>‘</w:t>
      </w:r>
      <w:r w:rsidRPr="000C2C58">
        <w:rPr>
          <w:rFonts w:ascii="Century" w:hAnsi="Century" w:cs="Century"/>
          <w:sz w:val="24"/>
          <w:szCs w:val="24"/>
        </w:rPr>
        <w:t xml:space="preserve">A's financial situation was improved, the volunteers then supported </w:t>
      </w:r>
      <w:r>
        <w:rPr>
          <w:rFonts w:ascii="Century" w:hAnsi="Century" w:cs="Century"/>
          <w:sz w:val="24"/>
          <w:szCs w:val="24"/>
        </w:rPr>
        <w:t>him</w:t>
      </w:r>
      <w:r w:rsidRPr="000C2C58">
        <w:rPr>
          <w:rFonts w:ascii="Century" w:hAnsi="Century" w:cs="Century"/>
          <w:sz w:val="24"/>
          <w:szCs w:val="24"/>
        </w:rPr>
        <w:t xml:space="preserve"> in working with his landlord to improve his living conditions. This involved liaising with the local council and resulted in the electrics being rewired, new plumbing and the installation of smoke detecto</w:t>
      </w:r>
      <w:r>
        <w:rPr>
          <w:rFonts w:ascii="Century" w:hAnsi="Century" w:cs="Century"/>
          <w:sz w:val="24"/>
          <w:szCs w:val="24"/>
        </w:rPr>
        <w:t xml:space="preserve">rs, </w:t>
      </w:r>
      <w:r w:rsidRPr="000C2C58">
        <w:rPr>
          <w:rFonts w:ascii="Century" w:hAnsi="Century" w:cs="Century"/>
          <w:sz w:val="24"/>
          <w:szCs w:val="24"/>
        </w:rPr>
        <w:t>to name but a few of the issues that were resolved. ‘A’ was very anxious and stressed due to the</w:t>
      </w:r>
      <w:r w:rsidRPr="00230F14">
        <w:rPr>
          <w:rFonts w:ascii="Century" w:hAnsi="Century" w:cs="Century"/>
          <w:sz w:val="28"/>
          <w:szCs w:val="28"/>
        </w:rPr>
        <w:t xml:space="preserve"> </w:t>
      </w:r>
      <w:r w:rsidRPr="000C2C58">
        <w:rPr>
          <w:rFonts w:ascii="Century" w:hAnsi="Century" w:cs="Century"/>
          <w:sz w:val="24"/>
          <w:szCs w:val="24"/>
        </w:rPr>
        <w:t xml:space="preserve">difficulties with the landlord as well as having strangers in his home to complete the work necessary. </w:t>
      </w:r>
    </w:p>
    <w:p w:rsidR="00380E07" w:rsidRPr="00230F14" w:rsidRDefault="00380E07" w:rsidP="00147040">
      <w:pPr>
        <w:spacing w:after="0"/>
        <w:ind w:firstLine="720"/>
        <w:rPr>
          <w:rFonts w:ascii="Century" w:hAnsi="Century" w:cs="Century"/>
          <w:sz w:val="28"/>
          <w:szCs w:val="28"/>
        </w:rPr>
      </w:pPr>
      <w:r w:rsidRPr="000C2C58">
        <w:rPr>
          <w:rFonts w:ascii="Century" w:hAnsi="Century" w:cs="Century"/>
          <w:sz w:val="24"/>
          <w:szCs w:val="24"/>
        </w:rPr>
        <w:t>‘A’ became very depressed. The</w:t>
      </w:r>
      <w:r>
        <w:rPr>
          <w:rFonts w:ascii="Century" w:hAnsi="Century" w:cs="Century"/>
          <w:sz w:val="24"/>
          <w:szCs w:val="24"/>
        </w:rPr>
        <w:t xml:space="preserve"> volunteers</w:t>
      </w:r>
      <w:r w:rsidRPr="000C2C58">
        <w:rPr>
          <w:rFonts w:ascii="Century" w:hAnsi="Century" w:cs="Century"/>
          <w:sz w:val="24"/>
          <w:szCs w:val="24"/>
        </w:rPr>
        <w:t xml:space="preserve"> were obviously very concerned for ‘A's wellbeing, but felt entirely unprepared for such a situation. The</w:t>
      </w:r>
      <w:r>
        <w:rPr>
          <w:rFonts w:ascii="Century" w:hAnsi="Century" w:cs="Century"/>
          <w:sz w:val="24"/>
          <w:szCs w:val="24"/>
        </w:rPr>
        <w:t>y</w:t>
      </w:r>
      <w:r w:rsidRPr="000C2C58">
        <w:rPr>
          <w:rFonts w:ascii="Century" w:hAnsi="Century" w:cs="Century"/>
          <w:sz w:val="24"/>
          <w:szCs w:val="24"/>
        </w:rPr>
        <w:t xml:space="preserve"> worked with Karin to address the situation</w:t>
      </w:r>
      <w:r w:rsidRPr="00230F14">
        <w:rPr>
          <w:rFonts w:ascii="Century" w:hAnsi="Century" w:cs="Century"/>
          <w:sz w:val="28"/>
          <w:szCs w:val="28"/>
        </w:rPr>
        <w:t xml:space="preserve">. </w:t>
      </w:r>
      <w:r w:rsidRPr="000C2C58">
        <w:rPr>
          <w:rFonts w:ascii="Century" w:hAnsi="Century" w:cs="Century"/>
          <w:sz w:val="24"/>
          <w:szCs w:val="24"/>
        </w:rPr>
        <w:t>Together</w:t>
      </w:r>
      <w:r>
        <w:rPr>
          <w:rFonts w:ascii="Century" w:hAnsi="Century" w:cs="Century"/>
          <w:sz w:val="24"/>
          <w:szCs w:val="24"/>
        </w:rPr>
        <w:t>,</w:t>
      </w:r>
      <w:r w:rsidRPr="000C2C58">
        <w:rPr>
          <w:rFonts w:ascii="Century" w:hAnsi="Century" w:cs="Century"/>
          <w:sz w:val="24"/>
          <w:szCs w:val="24"/>
        </w:rPr>
        <w:t xml:space="preserve"> the</w:t>
      </w:r>
      <w:r>
        <w:rPr>
          <w:rFonts w:ascii="Century" w:hAnsi="Century" w:cs="Century"/>
          <w:sz w:val="24"/>
          <w:szCs w:val="24"/>
        </w:rPr>
        <w:t xml:space="preserve"> team</w:t>
      </w:r>
      <w:r w:rsidRPr="000C2C58">
        <w:rPr>
          <w:rFonts w:ascii="Century" w:hAnsi="Century" w:cs="Century"/>
          <w:sz w:val="24"/>
          <w:szCs w:val="24"/>
        </w:rPr>
        <w:t xml:space="preserve"> helped ‘A’ face his problems</w:t>
      </w:r>
      <w:r w:rsidRPr="00230F14">
        <w:rPr>
          <w:rFonts w:ascii="Century" w:hAnsi="Century" w:cs="Century"/>
          <w:sz w:val="28"/>
          <w:szCs w:val="28"/>
        </w:rPr>
        <w:t xml:space="preserve"> </w:t>
      </w:r>
      <w:r w:rsidRPr="000C2C58">
        <w:rPr>
          <w:rFonts w:ascii="Century" w:hAnsi="Century" w:cs="Century"/>
          <w:sz w:val="24"/>
          <w:szCs w:val="24"/>
        </w:rPr>
        <w:t>and are delighted to report</w:t>
      </w:r>
      <w:r w:rsidRPr="00230F14">
        <w:rPr>
          <w:rFonts w:ascii="Century" w:hAnsi="Century" w:cs="Century"/>
          <w:sz w:val="28"/>
          <w:szCs w:val="28"/>
        </w:rPr>
        <w:t xml:space="preserve"> </w:t>
      </w:r>
      <w:r w:rsidRPr="000C2C58">
        <w:rPr>
          <w:rFonts w:ascii="Century" w:hAnsi="Century" w:cs="Century"/>
          <w:sz w:val="24"/>
          <w:szCs w:val="24"/>
        </w:rPr>
        <w:t>that,</w:t>
      </w:r>
      <w:r w:rsidRPr="00230F14">
        <w:rPr>
          <w:rFonts w:ascii="Century" w:hAnsi="Century" w:cs="Century"/>
          <w:sz w:val="28"/>
          <w:szCs w:val="28"/>
        </w:rPr>
        <w:t xml:space="preserve"> </w:t>
      </w:r>
      <w:r w:rsidRPr="000C2C58">
        <w:rPr>
          <w:rFonts w:ascii="Century" w:hAnsi="Century" w:cs="Century"/>
          <w:sz w:val="24"/>
          <w:szCs w:val="24"/>
        </w:rPr>
        <w:t>as the Circle comes to an end ‘A’ is now much happier and ready to face his future</w:t>
      </w:r>
      <w:r w:rsidRPr="00230F14">
        <w:rPr>
          <w:rFonts w:ascii="Century" w:hAnsi="Century" w:cs="Century"/>
          <w:sz w:val="28"/>
          <w:szCs w:val="28"/>
        </w:rPr>
        <w:t>.</w:t>
      </w:r>
    </w:p>
    <w:p w:rsidR="00380E07" w:rsidRDefault="00380E07" w:rsidP="000C2C58">
      <w:pPr>
        <w:spacing w:after="0"/>
        <w:rPr>
          <w:rFonts w:ascii="Century" w:hAnsi="Century" w:cs="Century"/>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9" type="#_x0000_t75" style="position:absolute;margin-left:0;margin-top:93.1pt;width:150.8pt;height:111.75pt;z-index:-251659776;visibility:visible" wrapcoords="-107 0 -107 21455 21600 21455 21600 0 -107 0">
            <v:imagedata r:id="rId9" o:title=""/>
            <w10:wrap type="tight"/>
          </v:shape>
        </w:pict>
      </w:r>
      <w:r w:rsidRPr="00222EED">
        <w:rPr>
          <w:rFonts w:ascii="Century" w:hAnsi="Century" w:cs="Century"/>
          <w:b/>
          <w:bCs/>
          <w:color w:val="00B050"/>
          <w:sz w:val="30"/>
          <w:szCs w:val="30"/>
        </w:rPr>
        <w:t xml:space="preserve"> </w:t>
      </w:r>
      <w:r w:rsidRPr="00F3092B">
        <w:rPr>
          <w:rFonts w:ascii="Century" w:hAnsi="Century" w:cs="Century"/>
          <w:b/>
          <w:bCs/>
          <w:i/>
          <w:iCs/>
          <w:color w:val="00B050"/>
          <w:sz w:val="30"/>
          <w:szCs w:val="30"/>
          <w:u w:val="single"/>
        </w:rPr>
        <w:t>Guardian University</w:t>
      </w:r>
      <w:r w:rsidRPr="00F3092B">
        <w:rPr>
          <w:rFonts w:ascii="Century" w:hAnsi="Century" w:cs="Century"/>
          <w:b/>
          <w:bCs/>
          <w:i/>
          <w:iCs/>
          <w:color w:val="00B050"/>
          <w:sz w:val="30"/>
          <w:szCs w:val="30"/>
          <w:u w:val="single"/>
        </w:rPr>
        <w:br/>
      </w:r>
      <w:r w:rsidRPr="00F3092B">
        <w:rPr>
          <w:rFonts w:ascii="Century" w:hAnsi="Century" w:cs="Century"/>
          <w:b/>
          <w:bCs/>
          <w:i/>
          <w:iCs/>
          <w:color w:val="00B050"/>
          <w:sz w:val="30"/>
          <w:szCs w:val="30"/>
        </w:rPr>
        <w:t xml:space="preserve">      </w:t>
      </w:r>
      <w:r w:rsidRPr="00F3092B">
        <w:rPr>
          <w:rFonts w:ascii="Century" w:hAnsi="Century" w:cs="Century"/>
          <w:b/>
          <w:bCs/>
          <w:i/>
          <w:iCs/>
          <w:color w:val="00B050"/>
          <w:sz w:val="30"/>
          <w:szCs w:val="30"/>
          <w:u w:val="single"/>
        </w:rPr>
        <w:t>Awards 2016</w:t>
      </w:r>
      <w:r w:rsidRPr="00F3092B">
        <w:rPr>
          <w:rFonts w:ascii="Century" w:hAnsi="Century" w:cs="Century"/>
          <w:b/>
          <w:bCs/>
          <w:i/>
          <w:iCs/>
          <w:color w:val="00B050"/>
          <w:sz w:val="30"/>
          <w:szCs w:val="30"/>
          <w:u w:val="single"/>
        </w:rPr>
        <w:br/>
      </w:r>
      <w:r w:rsidRPr="00F3092B">
        <w:rPr>
          <w:rFonts w:ascii="Century" w:hAnsi="Century" w:cs="Century"/>
          <w:b/>
          <w:bCs/>
          <w:i/>
          <w:iCs/>
          <w:color w:val="00B050"/>
          <w:sz w:val="30"/>
          <w:szCs w:val="30"/>
        </w:rPr>
        <w:t xml:space="preserve">  </w:t>
      </w:r>
      <w:r w:rsidRPr="00F3092B">
        <w:rPr>
          <w:rFonts w:ascii="Century" w:hAnsi="Century" w:cs="Century"/>
          <w:b/>
          <w:bCs/>
          <w:i/>
          <w:iCs/>
          <w:color w:val="00B050"/>
          <w:sz w:val="30"/>
          <w:szCs w:val="30"/>
          <w:u w:val="single"/>
        </w:rPr>
        <w:t xml:space="preserve">The SLF and NTU </w:t>
      </w:r>
      <w:r w:rsidRPr="00F3092B">
        <w:rPr>
          <w:rFonts w:ascii="Century" w:hAnsi="Century" w:cs="Century"/>
          <w:b/>
          <w:bCs/>
          <w:i/>
          <w:iCs/>
          <w:color w:val="00B050"/>
          <w:sz w:val="30"/>
          <w:szCs w:val="30"/>
          <w:u w:val="single"/>
        </w:rPr>
        <w:br/>
      </w:r>
      <w:r w:rsidRPr="00F3092B">
        <w:rPr>
          <w:rFonts w:ascii="Century" w:hAnsi="Century" w:cs="Century"/>
          <w:b/>
          <w:bCs/>
          <w:i/>
          <w:iCs/>
          <w:color w:val="00B050"/>
          <w:sz w:val="30"/>
          <w:szCs w:val="30"/>
        </w:rPr>
        <w:t xml:space="preserve">  </w:t>
      </w:r>
      <w:r w:rsidRPr="00F3092B">
        <w:rPr>
          <w:rFonts w:ascii="Century" w:hAnsi="Century" w:cs="Century"/>
          <w:b/>
          <w:bCs/>
          <w:i/>
          <w:iCs/>
          <w:color w:val="00B050"/>
          <w:sz w:val="30"/>
          <w:szCs w:val="30"/>
          <w:u w:val="single"/>
        </w:rPr>
        <w:t>win another Award</w:t>
      </w:r>
      <w:r w:rsidRPr="00222EED">
        <w:rPr>
          <w:rFonts w:cs="Times New Roman"/>
          <w:b/>
          <w:bCs/>
          <w:color w:val="00B050"/>
          <w:sz w:val="30"/>
          <w:szCs w:val="30"/>
          <w:u w:val="single"/>
        </w:rPr>
        <w:br/>
      </w:r>
      <w:r w:rsidRPr="00BB43D6">
        <w:rPr>
          <w:rFonts w:ascii="Century" w:hAnsi="Century" w:cs="Century"/>
          <w:sz w:val="20"/>
          <w:szCs w:val="20"/>
        </w:rPr>
        <w:t xml:space="preserve">       Lynn Saunders and  </w:t>
      </w:r>
      <w:r w:rsidRPr="00BB43D6">
        <w:rPr>
          <w:rFonts w:ascii="Century" w:hAnsi="Century" w:cs="Century"/>
          <w:sz w:val="20"/>
          <w:szCs w:val="20"/>
        </w:rPr>
        <w:br/>
        <w:t xml:space="preserve">         Belinda Winder </w:t>
      </w:r>
      <w:r w:rsidRPr="00BB43D6">
        <w:rPr>
          <w:rFonts w:ascii="Century" w:hAnsi="Century" w:cs="Century"/>
          <w:sz w:val="20"/>
          <w:szCs w:val="20"/>
        </w:rPr>
        <w:br/>
        <w:t xml:space="preserve">       receiving the award</w:t>
      </w:r>
      <w:r w:rsidRPr="00230F14">
        <w:rPr>
          <w:b/>
          <w:bCs/>
          <w:sz w:val="24"/>
          <w:szCs w:val="24"/>
        </w:rPr>
        <w:t xml:space="preserve"> </w:t>
      </w:r>
      <w:r>
        <w:rPr>
          <w:rFonts w:cs="Times New Roman"/>
          <w:b/>
          <w:bCs/>
          <w:sz w:val="24"/>
          <w:szCs w:val="24"/>
        </w:rPr>
        <w:br/>
      </w:r>
      <w:r>
        <w:rPr>
          <w:sz w:val="24"/>
          <w:szCs w:val="24"/>
        </w:rPr>
        <w:t xml:space="preserve"> </w:t>
      </w:r>
      <w:r>
        <w:rPr>
          <w:sz w:val="24"/>
          <w:szCs w:val="24"/>
        </w:rPr>
        <w:br/>
      </w:r>
      <w:r w:rsidRPr="000C2C58">
        <w:rPr>
          <w:rFonts w:ascii="Century" w:hAnsi="Century" w:cs="Century"/>
          <w:sz w:val="24"/>
          <w:szCs w:val="24"/>
        </w:rPr>
        <w:t xml:space="preserve">         Sexual crime impacts upon everyone in society: Through direct victimisation, through friends and family, or through the sensation-seeking media reporting that can heighten fears regarding the safety of ourselves or those around us.</w:t>
      </w:r>
    </w:p>
    <w:p w:rsidR="00380E07" w:rsidRDefault="00380E07" w:rsidP="008C5494">
      <w:pPr>
        <w:spacing w:after="0"/>
        <w:rPr>
          <w:rFonts w:ascii="Century" w:hAnsi="Century" w:cs="Century"/>
          <w:sz w:val="24"/>
          <w:szCs w:val="24"/>
        </w:rPr>
      </w:pPr>
      <w:r w:rsidRPr="000C2C58">
        <w:rPr>
          <w:rFonts w:ascii="Century" w:hAnsi="Century" w:cs="Century"/>
          <w:sz w:val="24"/>
          <w:szCs w:val="24"/>
        </w:rPr>
        <w:t xml:space="preserve">    </w:t>
      </w:r>
      <w:r>
        <w:rPr>
          <w:rFonts w:ascii="Century" w:hAnsi="Century" w:cs="Century"/>
          <w:sz w:val="24"/>
          <w:szCs w:val="24"/>
        </w:rPr>
        <w:t xml:space="preserve">    </w:t>
      </w:r>
      <w:r w:rsidRPr="000C2C58">
        <w:rPr>
          <w:rFonts w:ascii="Century" w:hAnsi="Century" w:cs="Century"/>
          <w:sz w:val="24"/>
          <w:szCs w:val="24"/>
        </w:rPr>
        <w:t>There are two primary ways in which we can address this societal challenge: the prevention of new offences and the reduction of reoffending by existing offenders.</w:t>
      </w:r>
      <w:r w:rsidRPr="00222EED">
        <w:rPr>
          <w:rFonts w:ascii="Century" w:hAnsi="Century" w:cs="Century"/>
          <w:sz w:val="28"/>
          <w:szCs w:val="28"/>
        </w:rPr>
        <w:t xml:space="preserve"> </w:t>
      </w:r>
      <w:r>
        <w:rPr>
          <w:rFonts w:ascii="Century" w:hAnsi="Century" w:cs="Century"/>
          <w:sz w:val="28"/>
          <w:szCs w:val="28"/>
        </w:rPr>
        <w:br/>
      </w:r>
      <w:r>
        <w:rPr>
          <w:rFonts w:ascii="Century" w:hAnsi="Century" w:cs="Century"/>
          <w:sz w:val="24"/>
          <w:szCs w:val="24"/>
        </w:rPr>
        <w:t xml:space="preserve">         </w:t>
      </w:r>
      <w:r w:rsidRPr="000C2C58">
        <w:rPr>
          <w:rFonts w:ascii="Century" w:hAnsi="Century" w:cs="Century"/>
          <w:sz w:val="24"/>
          <w:szCs w:val="24"/>
        </w:rPr>
        <w:t>HMP Whatton is one of the largest sex offender prisons in Europe. The Sexual Offences, Crime and Misconduct Research Unit (SOCAMRU) at Nottingham Trent University (NTU) uses academic expertise to tackle challenges faced by the prison.</w:t>
      </w:r>
    </w:p>
    <w:p w:rsidR="00380E07" w:rsidRPr="000C2C58" w:rsidRDefault="00380E07" w:rsidP="008C5494">
      <w:pPr>
        <w:spacing w:after="0"/>
        <w:rPr>
          <w:rFonts w:ascii="Century" w:hAnsi="Century" w:cs="Century"/>
          <w:sz w:val="28"/>
          <w:szCs w:val="28"/>
        </w:rPr>
      </w:pPr>
      <w:r>
        <w:rPr>
          <w:rFonts w:ascii="Century" w:hAnsi="Century" w:cs="Century"/>
          <w:sz w:val="24"/>
          <w:szCs w:val="24"/>
        </w:rPr>
        <w:t xml:space="preserve">        </w:t>
      </w:r>
      <w:r w:rsidRPr="000C2C58">
        <w:rPr>
          <w:rFonts w:ascii="Century" w:hAnsi="Century" w:cs="Century"/>
          <w:sz w:val="24"/>
          <w:szCs w:val="24"/>
        </w:rPr>
        <w:t xml:space="preserve"> In setting out to address the societal problem of sexual crime, the two organisations, drawing on different skillsets, developed an ambitious new initiative: The Safer Living Foundation (SLF). </w:t>
      </w:r>
      <w:r w:rsidRPr="000C2C58">
        <w:rPr>
          <w:rFonts w:ascii="Century" w:hAnsi="Century" w:cs="Century"/>
          <w:sz w:val="24"/>
          <w:szCs w:val="24"/>
        </w:rPr>
        <w:br/>
      </w:r>
      <w:r>
        <w:rPr>
          <w:rFonts w:ascii="Century" w:hAnsi="Century" w:cs="Century"/>
          <w:sz w:val="24"/>
          <w:szCs w:val="24"/>
        </w:rPr>
        <w:t xml:space="preserve">       </w:t>
      </w:r>
      <w:r w:rsidRPr="000C2C58">
        <w:rPr>
          <w:rFonts w:ascii="Century" w:hAnsi="Century" w:cs="Century"/>
          <w:sz w:val="24"/>
          <w:szCs w:val="24"/>
        </w:rPr>
        <w:t>SLF is modelled</w:t>
      </w:r>
      <w:r>
        <w:rPr>
          <w:rFonts w:ascii="Century" w:hAnsi="Century" w:cs="Century"/>
          <w:sz w:val="24"/>
          <w:szCs w:val="24"/>
        </w:rPr>
        <w:t xml:space="preserve"> on</w:t>
      </w:r>
      <w:r w:rsidRPr="000C2C58">
        <w:rPr>
          <w:rFonts w:ascii="Century" w:hAnsi="Century" w:cs="Century"/>
          <w:sz w:val="24"/>
          <w:szCs w:val="24"/>
        </w:rPr>
        <w:t xml:space="preserve"> Circles of Support and Accountability (CoSA) and provides high risk sex offenders with a ‘Circle’ of trained volunteers to support and monitor sex offenders on release from prison, helping to prevent re-offending </w:t>
      </w:r>
    </w:p>
    <w:p w:rsidR="00380E07" w:rsidRPr="000C2C58" w:rsidRDefault="00380E07" w:rsidP="000C2C58">
      <w:pPr>
        <w:spacing w:after="0"/>
        <w:jc w:val="center"/>
        <w:rPr>
          <w:rFonts w:ascii="Century" w:hAnsi="Century" w:cs="Century"/>
          <w:sz w:val="28"/>
          <w:szCs w:val="28"/>
        </w:rPr>
      </w:pPr>
      <w:r w:rsidRPr="000C2C58">
        <w:rPr>
          <w:rFonts w:ascii="Century" w:hAnsi="Century" w:cs="Century"/>
          <w:b/>
          <w:bCs/>
          <w:color w:val="00B050"/>
          <w:sz w:val="28"/>
          <w:szCs w:val="28"/>
          <w:lang w:eastAsia="en-US"/>
        </w:rPr>
        <w:t>D</w:t>
      </w:r>
      <w:r>
        <w:rPr>
          <w:rFonts w:ascii="Century" w:hAnsi="Century" w:cs="Century"/>
          <w:b/>
          <w:bCs/>
          <w:color w:val="00B050"/>
          <w:sz w:val="28"/>
          <w:szCs w:val="28"/>
          <w:lang w:eastAsia="en-US"/>
        </w:rPr>
        <w:t>ates for Your</w:t>
      </w:r>
      <w:r>
        <w:rPr>
          <w:rFonts w:ascii="Century" w:hAnsi="Century" w:cs="Century"/>
          <w:b/>
          <w:bCs/>
          <w:color w:val="00B050"/>
          <w:sz w:val="28"/>
          <w:szCs w:val="28"/>
          <w:lang w:eastAsia="en-US"/>
        </w:rPr>
        <w:br/>
      </w:r>
      <w:r w:rsidRPr="000C2C58">
        <w:rPr>
          <w:rFonts w:ascii="Century" w:hAnsi="Century" w:cs="Century"/>
          <w:b/>
          <w:bCs/>
          <w:color w:val="00B050"/>
          <w:sz w:val="28"/>
          <w:szCs w:val="28"/>
          <w:lang w:eastAsia="en-US"/>
        </w:rPr>
        <w:t>DIARY</w:t>
      </w:r>
    </w:p>
    <w:p w:rsidR="00380E07" w:rsidRDefault="00380E07" w:rsidP="000C2C58">
      <w:pPr>
        <w:spacing w:after="0"/>
        <w:rPr>
          <w:rFonts w:ascii="Century" w:hAnsi="Century" w:cs="Century"/>
          <w:sz w:val="28"/>
          <w:szCs w:val="28"/>
        </w:rPr>
      </w:pPr>
    </w:p>
    <w:tbl>
      <w:tblPr>
        <w:tblW w:w="3178" w:type="dxa"/>
        <w:tblInd w:w="-8" w:type="dxa"/>
        <w:tblCellMar>
          <w:left w:w="10" w:type="dxa"/>
          <w:right w:w="10" w:type="dxa"/>
        </w:tblCellMar>
        <w:tblLook w:val="0000"/>
      </w:tblPr>
      <w:tblGrid>
        <w:gridCol w:w="2268"/>
        <w:gridCol w:w="910"/>
      </w:tblGrid>
      <w:tr w:rsidR="00380E07">
        <w:trPr>
          <w:trHeight w:val="321"/>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MAY</w:t>
            </w:r>
          </w:p>
        </w:tc>
      </w:tr>
      <w:tr w:rsidR="00380E07">
        <w:trPr>
          <w:trHeight w:val="643"/>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Volunteer’s Forum</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2</w:t>
            </w:r>
            <w:r>
              <w:rPr>
                <w:rFonts w:ascii="Arial" w:hAnsi="Arial" w:cs="Arial"/>
                <w:vertAlign w:val="superscript"/>
                <w:lang w:eastAsia="en-US"/>
              </w:rPr>
              <w:t>nd</w:t>
            </w:r>
            <w:r>
              <w:rPr>
                <w:rFonts w:ascii="Arial" w:hAnsi="Arial" w:cs="Arial"/>
                <w:lang w:eastAsia="en-US"/>
              </w:rPr>
              <w:t xml:space="preserve"> May</w:t>
            </w:r>
          </w:p>
        </w:tc>
      </w:tr>
      <w:tr w:rsidR="00380E07">
        <w:trPr>
          <w:trHeight w:val="321"/>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JUNE</w:t>
            </w:r>
          </w:p>
        </w:tc>
      </w:tr>
      <w:tr w:rsidR="00380E07">
        <w:trPr>
          <w:trHeight w:val="668"/>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Training</w:t>
            </w:r>
          </w:p>
          <w:p w:rsidR="00380E07" w:rsidRDefault="00380E07" w:rsidP="002F04E0">
            <w:pPr>
              <w:pStyle w:val="ListParagraph"/>
              <w:numPr>
                <w:ilvl w:val="0"/>
                <w:numId w:val="2"/>
              </w:numPr>
              <w:spacing w:after="0"/>
              <w:jc w:val="center"/>
              <w:rPr>
                <w:rFonts w:ascii="Arial" w:hAnsi="Arial" w:cs="Arial"/>
                <w:sz w:val="22"/>
                <w:szCs w:val="22"/>
              </w:rPr>
            </w:pPr>
            <w:r>
              <w:rPr>
                <w:rFonts w:ascii="Arial" w:hAnsi="Arial" w:cs="Arial"/>
                <w:sz w:val="22"/>
                <w:szCs w:val="22"/>
              </w:rPr>
              <w:t>PD / Suicide</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2</w:t>
            </w:r>
            <w:r>
              <w:rPr>
                <w:rFonts w:ascii="Arial" w:hAnsi="Arial" w:cs="Arial"/>
                <w:vertAlign w:val="superscript"/>
                <w:lang w:eastAsia="en-US"/>
              </w:rPr>
              <w:t>nd</w:t>
            </w:r>
            <w:r>
              <w:rPr>
                <w:rFonts w:ascii="Arial" w:hAnsi="Arial" w:cs="Arial"/>
                <w:lang w:eastAsia="en-US"/>
              </w:rPr>
              <w:t xml:space="preserve"> June</w:t>
            </w:r>
            <w:r>
              <w:rPr>
                <w:rFonts w:ascii="Arial" w:hAnsi="Arial" w:cs="Arial"/>
                <w:lang w:eastAsia="en-US"/>
              </w:rPr>
              <w:br/>
            </w:r>
          </w:p>
        </w:tc>
      </w:tr>
      <w:tr w:rsidR="00380E07">
        <w:trPr>
          <w:trHeight w:val="321"/>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AUGUST</w:t>
            </w:r>
          </w:p>
        </w:tc>
      </w:tr>
      <w:tr w:rsidR="00380E07">
        <w:trPr>
          <w:trHeight w:val="643"/>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Volunteer’s Forum</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15</w:t>
            </w:r>
            <w:r>
              <w:rPr>
                <w:rFonts w:ascii="Arial" w:hAnsi="Arial" w:cs="Arial"/>
                <w:vertAlign w:val="superscript"/>
                <w:lang w:eastAsia="en-US"/>
              </w:rPr>
              <w:t>th</w:t>
            </w:r>
            <w:r>
              <w:rPr>
                <w:rFonts w:ascii="Arial" w:hAnsi="Arial" w:cs="Arial"/>
                <w:lang w:eastAsia="en-US"/>
              </w:rPr>
              <w:t xml:space="preserve"> Aug</w:t>
            </w:r>
          </w:p>
        </w:tc>
      </w:tr>
      <w:tr w:rsidR="00380E07">
        <w:trPr>
          <w:trHeight w:val="321"/>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SEPTEMBER</w:t>
            </w:r>
          </w:p>
        </w:tc>
      </w:tr>
      <w:tr w:rsidR="00380E07">
        <w:trPr>
          <w:trHeight w:val="693"/>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Training</w:t>
            </w:r>
          </w:p>
          <w:p w:rsidR="00380E07" w:rsidRDefault="00380E07" w:rsidP="002F04E0">
            <w:pPr>
              <w:pStyle w:val="ListParagraph"/>
              <w:numPr>
                <w:ilvl w:val="0"/>
                <w:numId w:val="2"/>
              </w:numPr>
              <w:spacing w:after="0"/>
              <w:jc w:val="center"/>
              <w:rPr>
                <w:rFonts w:ascii="Arial" w:hAnsi="Arial" w:cs="Arial"/>
                <w:sz w:val="22"/>
                <w:szCs w:val="22"/>
              </w:rPr>
            </w:pPr>
            <w:r>
              <w:rPr>
                <w:rFonts w:ascii="Arial" w:hAnsi="Arial" w:cs="Arial"/>
                <w:sz w:val="22"/>
                <w:szCs w:val="22"/>
              </w:rPr>
              <w:t>Co-Volunteers / Difficult CM</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1</w:t>
            </w:r>
            <w:r>
              <w:rPr>
                <w:rFonts w:ascii="Arial" w:hAnsi="Arial" w:cs="Arial"/>
                <w:vertAlign w:val="superscript"/>
                <w:lang w:eastAsia="en-US"/>
              </w:rPr>
              <w:t>st</w:t>
            </w:r>
            <w:r>
              <w:rPr>
                <w:rFonts w:ascii="Arial" w:hAnsi="Arial" w:cs="Arial"/>
                <w:lang w:eastAsia="en-US"/>
              </w:rPr>
              <w:t xml:space="preserve"> Sept</w:t>
            </w:r>
            <w:r>
              <w:rPr>
                <w:rFonts w:ascii="Arial" w:hAnsi="Arial" w:cs="Arial"/>
                <w:lang w:eastAsia="en-US"/>
              </w:rPr>
              <w:br/>
            </w:r>
          </w:p>
          <w:p w:rsidR="00380E07" w:rsidRDefault="00380E07" w:rsidP="002F04E0">
            <w:pPr>
              <w:spacing w:after="0" w:line="240" w:lineRule="auto"/>
              <w:jc w:val="center"/>
              <w:rPr>
                <w:rFonts w:ascii="Arial" w:hAnsi="Arial" w:cs="Arial"/>
                <w:lang w:eastAsia="en-US"/>
              </w:rPr>
            </w:pPr>
          </w:p>
        </w:tc>
      </w:tr>
      <w:tr w:rsidR="00380E07">
        <w:trPr>
          <w:trHeight w:val="297"/>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NOVEMBER</w:t>
            </w:r>
          </w:p>
        </w:tc>
      </w:tr>
      <w:tr w:rsidR="00380E07">
        <w:trPr>
          <w:trHeight w:val="668"/>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Volunteer’s Forum</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14</w:t>
            </w:r>
            <w:r>
              <w:rPr>
                <w:rFonts w:ascii="Arial" w:hAnsi="Arial" w:cs="Arial"/>
                <w:vertAlign w:val="superscript"/>
                <w:lang w:eastAsia="en-US"/>
              </w:rPr>
              <w:t>th</w:t>
            </w:r>
            <w:r>
              <w:rPr>
                <w:rFonts w:ascii="Arial" w:hAnsi="Arial" w:cs="Arial"/>
                <w:lang w:eastAsia="en-US"/>
              </w:rPr>
              <w:t xml:space="preserve"> Nov</w:t>
            </w:r>
          </w:p>
        </w:tc>
      </w:tr>
      <w:tr w:rsidR="00380E07">
        <w:trPr>
          <w:trHeight w:val="321"/>
        </w:trPr>
        <w:tc>
          <w:tcPr>
            <w:tcW w:w="31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b/>
                <w:bCs/>
                <w:color w:val="6076B4"/>
                <w:lang w:eastAsia="en-US"/>
              </w:rPr>
              <w:t>DECEMBER</w:t>
            </w:r>
          </w:p>
        </w:tc>
      </w:tr>
      <w:tr w:rsidR="00380E07">
        <w:trPr>
          <w:trHeight w:val="693"/>
        </w:trPr>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ascii="Arial" w:hAnsi="Arial" w:cs="Arial"/>
                <w:lang w:eastAsia="en-US"/>
              </w:rPr>
            </w:pPr>
            <w:r>
              <w:rPr>
                <w:rFonts w:ascii="Arial" w:hAnsi="Arial" w:cs="Arial"/>
                <w:lang w:eastAsia="en-US"/>
              </w:rPr>
              <w:t>Training</w:t>
            </w:r>
          </w:p>
          <w:p w:rsidR="00380E07" w:rsidRDefault="00380E07" w:rsidP="002F04E0">
            <w:pPr>
              <w:pStyle w:val="ListParagraph"/>
              <w:numPr>
                <w:ilvl w:val="0"/>
                <w:numId w:val="2"/>
              </w:numPr>
              <w:spacing w:after="0"/>
              <w:jc w:val="center"/>
              <w:rPr>
                <w:rFonts w:ascii="Arial" w:hAnsi="Arial" w:cs="Arial"/>
                <w:sz w:val="22"/>
                <w:szCs w:val="22"/>
              </w:rPr>
            </w:pPr>
            <w:r>
              <w:rPr>
                <w:rFonts w:ascii="Arial" w:hAnsi="Arial" w:cs="Arial"/>
                <w:sz w:val="22"/>
                <w:szCs w:val="22"/>
              </w:rPr>
              <w:t>PD / Suicide</w:t>
            </w:r>
          </w:p>
        </w:tc>
        <w:tc>
          <w:tcPr>
            <w:tcW w:w="91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80E07" w:rsidRDefault="00380E07" w:rsidP="002F04E0">
            <w:pPr>
              <w:spacing w:after="0" w:line="240" w:lineRule="auto"/>
              <w:jc w:val="center"/>
              <w:rPr>
                <w:rFonts w:cs="Times New Roman"/>
              </w:rPr>
            </w:pPr>
            <w:r>
              <w:rPr>
                <w:rFonts w:ascii="Arial" w:hAnsi="Arial" w:cs="Arial"/>
                <w:lang w:eastAsia="en-US"/>
              </w:rPr>
              <w:t>1</w:t>
            </w:r>
            <w:r>
              <w:rPr>
                <w:rFonts w:ascii="Arial" w:hAnsi="Arial" w:cs="Arial"/>
                <w:vertAlign w:val="superscript"/>
                <w:lang w:eastAsia="en-US"/>
              </w:rPr>
              <w:t>st</w:t>
            </w:r>
            <w:r>
              <w:rPr>
                <w:rFonts w:ascii="Arial" w:hAnsi="Arial" w:cs="Arial"/>
                <w:lang w:eastAsia="en-US"/>
              </w:rPr>
              <w:t xml:space="preserve"> Dec</w:t>
            </w:r>
          </w:p>
        </w:tc>
      </w:tr>
    </w:tbl>
    <w:p w:rsidR="00380E07" w:rsidRPr="00147040" w:rsidRDefault="00380E07" w:rsidP="000C2C58">
      <w:pPr>
        <w:spacing w:after="0"/>
        <w:rPr>
          <w:rFonts w:ascii="Century" w:hAnsi="Century" w:cs="Century"/>
          <w:color w:val="7030A0"/>
          <w:sz w:val="24"/>
          <w:szCs w:val="24"/>
        </w:rPr>
      </w:pPr>
      <w:r>
        <w:rPr>
          <w:noProof/>
          <w:lang w:val="en-GB" w:eastAsia="en-GB"/>
        </w:rPr>
        <w:pict>
          <v:shape id="_x0000_s1040" type="#_x0000_t202" style="position:absolute;margin-left:167.85pt;margin-top:38.6pt;width:367.5pt;height:273pt;z-index:251659776;visibility:visible;mso-position-horizontal-relative:text;mso-position-vertical-relative:page" stroked="f">
            <v:textbox>
              <w:txbxContent>
                <w:p w:rsidR="00380E07" w:rsidRPr="008C5494" w:rsidRDefault="00380E07" w:rsidP="000C2C58">
                  <w:pPr>
                    <w:jc w:val="center"/>
                    <w:rPr>
                      <w:rFonts w:ascii="Century" w:hAnsi="Century" w:cs="Century"/>
                    </w:rPr>
                  </w:pPr>
                  <w:r w:rsidRPr="008C5494">
                    <w:rPr>
                      <w:rFonts w:ascii="Century" w:eastAsia="Times New Roman" w:hAnsi="Century" w:cs="Times New Roman"/>
                      <w:b/>
                      <w:bCs/>
                      <w:i/>
                      <w:iCs/>
                      <w:color w:val="00B050"/>
                      <w:sz w:val="32"/>
                      <w:szCs w:val="32"/>
                      <w:u w:val="single"/>
                      <w:lang w:eastAsia="en-US"/>
                    </w:rPr>
                    <w:t>New Faces</w:t>
                  </w:r>
                </w:p>
                <w:p w:rsidR="00380E07" w:rsidRPr="008C5494" w:rsidRDefault="00380E07" w:rsidP="000C2C58">
                  <w:pPr>
                    <w:spacing w:after="0"/>
                    <w:rPr>
                      <w:rFonts w:ascii="Century" w:hAnsi="Century" w:cs="Century"/>
                    </w:rPr>
                  </w:pPr>
                  <w:r w:rsidRPr="008C5494">
                    <w:rPr>
                      <w:rFonts w:ascii="Century" w:hAnsi="Century" w:cs="Century"/>
                      <w:b/>
                      <w:bCs/>
                      <w:color w:val="00B050"/>
                      <w:sz w:val="26"/>
                      <w:szCs w:val="26"/>
                      <w:u w:val="single"/>
                      <w:lang w:eastAsia="en-US"/>
                    </w:rPr>
                    <w:t>Claire Good</w:t>
                  </w:r>
                  <w:r w:rsidRPr="008C5494">
                    <w:rPr>
                      <w:rFonts w:ascii="Century" w:hAnsi="Century" w:cs="Century"/>
                      <w:color w:val="00B050"/>
                      <w:sz w:val="24"/>
                      <w:szCs w:val="24"/>
                      <w:lang w:eastAsia="en-US"/>
                    </w:rPr>
                    <w:t xml:space="preserve"> </w:t>
                  </w:r>
                  <w:r w:rsidRPr="008C5494">
                    <w:rPr>
                      <w:rFonts w:ascii="Century" w:hAnsi="Century" w:cs="Century"/>
                      <w:lang w:eastAsia="en-US"/>
                    </w:rPr>
                    <w:t>has recently been appointed</w:t>
                  </w:r>
                  <w:r w:rsidRPr="008C5494">
                    <w:rPr>
                      <w:rFonts w:ascii="Century" w:hAnsi="Century" w:cs="Century"/>
                      <w:sz w:val="24"/>
                      <w:szCs w:val="24"/>
                    </w:rPr>
                    <w:t xml:space="preserve"> to scope the possibility of developing a young person's circle.</w:t>
                  </w:r>
                  <w:r w:rsidRPr="008C5494">
                    <w:rPr>
                      <w:rFonts w:ascii="Century" w:hAnsi="Century" w:cs="Century"/>
                      <w:sz w:val="24"/>
                      <w:szCs w:val="24"/>
                    </w:rPr>
                    <w:br/>
                  </w:r>
                  <w:hyperlink r:id="rId10" w:history="1">
                    <w:r w:rsidRPr="00F36D74">
                      <w:rPr>
                        <w:rStyle w:val="Hyperlink"/>
                        <w:rFonts w:ascii="Century" w:hAnsi="Century" w:cs="Century"/>
                        <w:sz w:val="20"/>
                        <w:szCs w:val="20"/>
                      </w:rPr>
                      <w:t>claire.good@hmps.gsi.gov.uk</w:t>
                    </w:r>
                  </w:hyperlink>
                </w:p>
                <w:p w:rsidR="00380E07" w:rsidRPr="00AE78DD" w:rsidRDefault="00380E07" w:rsidP="000C2C58">
                  <w:pPr>
                    <w:spacing w:after="0"/>
                    <w:rPr>
                      <w:rFonts w:ascii="Century" w:hAnsi="Century" w:cs="Century"/>
                      <w:color w:val="5B9BD5"/>
                      <w:u w:val="single"/>
                    </w:rPr>
                  </w:pPr>
                  <w:r w:rsidRPr="008C5494">
                    <w:rPr>
                      <w:rFonts w:ascii="Century" w:hAnsi="Century" w:cs="Century"/>
                      <w:b/>
                      <w:bCs/>
                      <w:color w:val="00B050"/>
                      <w:sz w:val="26"/>
                      <w:szCs w:val="26"/>
                      <w:u w:val="single"/>
                      <w:lang w:eastAsia="en-US"/>
                    </w:rPr>
                    <w:t>Gemma Lister</w:t>
                  </w:r>
                  <w:r w:rsidRPr="008C5494">
                    <w:rPr>
                      <w:rFonts w:ascii="Century" w:hAnsi="Century" w:cs="Century"/>
                      <w:color w:val="00B050"/>
                      <w:sz w:val="28"/>
                      <w:szCs w:val="28"/>
                      <w:lang w:eastAsia="en-US"/>
                    </w:rPr>
                    <w:t xml:space="preserve"> </w:t>
                  </w:r>
                  <w:r w:rsidRPr="008C5494">
                    <w:rPr>
                      <w:rFonts w:ascii="Century" w:hAnsi="Century" w:cs="Century"/>
                      <w:lang w:eastAsia="en-US"/>
                    </w:rPr>
                    <w:t>volunteers one day a week (Wednesday). Her main role is to help with vetting. If you are having trouble filling in your vetting pack or have any questions regarding any aspect of your vetting, please get in touch</w:t>
                  </w:r>
                  <w:r w:rsidRPr="008C5494">
                    <w:rPr>
                      <w:rFonts w:ascii="Century" w:hAnsi="Century" w:cs="Century"/>
                      <w:lang w:eastAsia="en-US"/>
                    </w:rPr>
                    <w:br/>
                  </w:r>
                  <w:hyperlink r:id="rId11" w:history="1">
                    <w:r w:rsidRPr="00AE78DD">
                      <w:rPr>
                        <w:rFonts w:ascii="Century" w:hAnsi="Century" w:cs="Century"/>
                        <w:color w:val="5B9BD5"/>
                        <w:u w:val="single"/>
                      </w:rPr>
                      <w:t>gemma.lister@hmps.gsi.gov.uk</w:t>
                    </w:r>
                  </w:hyperlink>
                  <w:r w:rsidRPr="00AE78DD">
                    <w:rPr>
                      <w:rFonts w:ascii="Century" w:hAnsi="Century" w:cs="Century"/>
                      <w:color w:val="5B9BD5"/>
                      <w:sz w:val="20"/>
                      <w:szCs w:val="20"/>
                      <w:u w:val="single"/>
                      <w:lang w:eastAsia="en-US"/>
                    </w:rPr>
                    <w:t xml:space="preserve"> </w:t>
                  </w:r>
                </w:p>
                <w:p w:rsidR="00380E07" w:rsidRPr="008C5494" w:rsidRDefault="00380E07" w:rsidP="000C2C58">
                  <w:pPr>
                    <w:spacing w:after="0"/>
                    <w:rPr>
                      <w:rFonts w:ascii="Century" w:hAnsi="Century" w:cs="Century"/>
                      <w:sz w:val="20"/>
                      <w:szCs w:val="20"/>
                      <w:lang w:eastAsia="en-US"/>
                    </w:rPr>
                  </w:pPr>
                </w:p>
                <w:p w:rsidR="00380E07" w:rsidRPr="008C5494" w:rsidRDefault="00380E07" w:rsidP="000C2C58">
                  <w:pPr>
                    <w:spacing w:after="0"/>
                    <w:rPr>
                      <w:rFonts w:ascii="Century" w:hAnsi="Century" w:cs="Century"/>
                    </w:rPr>
                  </w:pPr>
                  <w:r w:rsidRPr="008C5494">
                    <w:rPr>
                      <w:rFonts w:ascii="Century" w:hAnsi="Century" w:cs="Century"/>
                      <w:b/>
                      <w:bCs/>
                      <w:i/>
                      <w:iCs/>
                      <w:color w:val="00B050"/>
                      <w:sz w:val="32"/>
                      <w:szCs w:val="32"/>
                      <w:lang w:eastAsia="en-US"/>
                    </w:rPr>
                    <w:t xml:space="preserve">                                </w:t>
                  </w:r>
                  <w:r w:rsidRPr="008C5494">
                    <w:rPr>
                      <w:rFonts w:ascii="Century" w:hAnsi="Century" w:cs="Century"/>
                      <w:b/>
                      <w:bCs/>
                      <w:i/>
                      <w:iCs/>
                      <w:color w:val="00B050"/>
                      <w:sz w:val="32"/>
                      <w:szCs w:val="32"/>
                      <w:u w:val="single"/>
                      <w:lang w:eastAsia="en-US"/>
                    </w:rPr>
                    <w:t xml:space="preserve">Old Faces </w:t>
                  </w:r>
                  <w:r>
                    <w:rPr>
                      <w:rFonts w:ascii="Century" w:hAnsi="Century" w:cs="Century"/>
                      <w:b/>
                      <w:bCs/>
                      <w:i/>
                      <w:iCs/>
                      <w:color w:val="00B050"/>
                      <w:sz w:val="32"/>
                      <w:szCs w:val="32"/>
                      <w:u w:val="single"/>
                      <w:lang w:eastAsia="en-US"/>
                    </w:rPr>
                    <w:br/>
                  </w:r>
                </w:p>
                <w:p w:rsidR="00380E07" w:rsidRPr="00AE78DD" w:rsidRDefault="00380E07" w:rsidP="000C2C58">
                  <w:pPr>
                    <w:spacing w:after="0"/>
                    <w:rPr>
                      <w:rFonts w:ascii="Century" w:hAnsi="Century" w:cs="Century"/>
                      <w:color w:val="5B9BD5"/>
                      <w:u w:val="single"/>
                    </w:rPr>
                  </w:pPr>
                  <w:r w:rsidRPr="008C5494">
                    <w:rPr>
                      <w:rFonts w:ascii="Century" w:hAnsi="Century" w:cs="Century"/>
                      <w:sz w:val="20"/>
                      <w:szCs w:val="20"/>
                      <w:lang w:eastAsia="en-US"/>
                    </w:rPr>
                    <w:t xml:space="preserve">Karin Spenser   </w:t>
                  </w:r>
                  <w:hyperlink r:id="rId12" w:history="1">
                    <w:r w:rsidRPr="00AE78DD">
                      <w:rPr>
                        <w:rFonts w:ascii="Century" w:hAnsi="Century" w:cs="Century"/>
                        <w:color w:val="5B9BD5"/>
                        <w:u w:val="single"/>
                      </w:rPr>
                      <w:t>karinspenser@hmps.gsi.go.uk</w:t>
                    </w:r>
                  </w:hyperlink>
                </w:p>
                <w:p w:rsidR="00380E07" w:rsidRPr="00AE78DD" w:rsidRDefault="00380E07" w:rsidP="000C2C58">
                  <w:pPr>
                    <w:spacing w:after="0"/>
                    <w:rPr>
                      <w:rFonts w:ascii="Century" w:hAnsi="Century" w:cs="Century"/>
                      <w:color w:val="5B9BD5"/>
                    </w:rPr>
                  </w:pPr>
                  <w:r w:rsidRPr="008C5494">
                    <w:rPr>
                      <w:rFonts w:ascii="Century" w:hAnsi="Century" w:cs="Century"/>
                      <w:sz w:val="20"/>
                      <w:szCs w:val="20"/>
                      <w:lang w:eastAsia="en-US"/>
                    </w:rPr>
                    <w:t xml:space="preserve">Dave Potter       </w:t>
                  </w:r>
                  <w:hyperlink r:id="rId13" w:history="1">
                    <w:r w:rsidRPr="00AE78DD">
                      <w:rPr>
                        <w:rFonts w:ascii="Century" w:hAnsi="Century" w:cs="Century"/>
                        <w:color w:val="5B9BD5"/>
                        <w:u w:val="single"/>
                      </w:rPr>
                      <w:t>david.potter@hmps.gsi.gov.uk</w:t>
                    </w:r>
                  </w:hyperlink>
                  <w:r w:rsidRPr="00AE78DD">
                    <w:rPr>
                      <w:rFonts w:ascii="Century" w:hAnsi="Century" w:cs="Century"/>
                      <w:color w:val="5B9BD5"/>
                      <w:sz w:val="20"/>
                      <w:szCs w:val="20"/>
                      <w:u w:val="single"/>
                      <w:lang w:eastAsia="en-US"/>
                    </w:rPr>
                    <w:br/>
                  </w:r>
                  <w:r w:rsidRPr="008C5494">
                    <w:rPr>
                      <w:rFonts w:ascii="Century" w:hAnsi="Century" w:cs="Century"/>
                      <w:sz w:val="20"/>
                      <w:szCs w:val="20"/>
                      <w:lang w:eastAsia="en-US"/>
                    </w:rPr>
                    <w:t xml:space="preserve">Anne McMeekin   </w:t>
                  </w:r>
                  <w:r w:rsidRPr="00AE78DD">
                    <w:rPr>
                      <w:rFonts w:ascii="Century" w:hAnsi="Century" w:cs="Century"/>
                      <w:color w:val="5B9BD5"/>
                      <w:u w:val="single"/>
                      <w:lang w:eastAsia="en-US"/>
                    </w:rPr>
                    <w:t>anne.mcmeekin@hmps.gsi.gov.uk</w:t>
                  </w:r>
                </w:p>
              </w:txbxContent>
            </v:textbox>
            <w10:wrap type="square" anchory="page"/>
          </v:shape>
        </w:pict>
      </w:r>
      <w:r w:rsidRPr="00147040">
        <w:rPr>
          <w:rFonts w:ascii="Century" w:hAnsi="Century" w:cs="Century"/>
          <w:b/>
          <w:bCs/>
          <w:i/>
          <w:iCs/>
          <w:color w:val="7030A0"/>
          <w:sz w:val="32"/>
          <w:szCs w:val="32"/>
          <w:u w:val="single"/>
        </w:rPr>
        <w:t>Ask Anne</w:t>
      </w:r>
      <w:r w:rsidRPr="00147040">
        <w:rPr>
          <w:rFonts w:ascii="Century" w:hAnsi="Century" w:cs="Century"/>
          <w:b/>
          <w:bCs/>
          <w:color w:val="7030A0"/>
          <w:sz w:val="32"/>
          <w:szCs w:val="32"/>
          <w:u w:val="single"/>
        </w:rPr>
        <w:br/>
      </w:r>
      <w:bookmarkEnd w:id="0"/>
      <w:r w:rsidRPr="00147040">
        <w:rPr>
          <w:rFonts w:ascii="Century" w:hAnsi="Century" w:cs="Century"/>
          <w:color w:val="7030A0"/>
          <w:sz w:val="28"/>
          <w:szCs w:val="28"/>
        </w:rPr>
        <w:t xml:space="preserve">Q: I </w:t>
      </w:r>
      <w:r w:rsidRPr="00147040">
        <w:rPr>
          <w:rFonts w:ascii="Century" w:hAnsi="Century" w:cs="Century"/>
          <w:color w:val="7030A0"/>
          <w:sz w:val="24"/>
          <w:szCs w:val="24"/>
        </w:rPr>
        <w:t>am confused about the expenses forms, can you help?</w:t>
      </w:r>
    </w:p>
    <w:p w:rsidR="00380E07" w:rsidRPr="00147040" w:rsidRDefault="00380E07" w:rsidP="000C2C58">
      <w:pPr>
        <w:rPr>
          <w:rFonts w:ascii="Century" w:eastAsia="Times New Roman" w:hAnsi="Century" w:cs="Times New Roman"/>
          <w:color w:val="7030A0"/>
          <w:sz w:val="24"/>
          <w:szCs w:val="24"/>
        </w:rPr>
      </w:pPr>
      <w:r w:rsidRPr="00147040">
        <w:rPr>
          <w:rFonts w:ascii="Century" w:hAnsi="Century" w:cs="Century"/>
          <w:color w:val="7030A0"/>
          <w:sz w:val="24"/>
          <w:szCs w:val="24"/>
        </w:rPr>
        <w:t xml:space="preserve">A: A new expenses claim form has been introduced, which has been e-mailed to you all individually. By using this spreadsheet version your expenses are automatically calculated, reducing the need for amendments. Claims should be </w:t>
      </w:r>
      <w:r w:rsidRPr="00147040">
        <w:rPr>
          <w:rFonts w:ascii="Century" w:hAnsi="Century" w:cs="Century"/>
          <w:color w:val="7030A0"/>
          <w:sz w:val="24"/>
          <w:szCs w:val="24"/>
        </w:rPr>
        <w:br/>
        <w:t xml:space="preserve">submitted within 2 months of the date of the claim </w:t>
      </w:r>
      <w:r w:rsidRPr="00147040">
        <w:rPr>
          <w:rFonts w:ascii="Century" w:hAnsi="Century" w:cs="Century"/>
          <w:color w:val="7030A0"/>
          <w:sz w:val="24"/>
          <w:szCs w:val="24"/>
        </w:rPr>
        <w:sym w:font="Wingdings" w:char="F04A"/>
      </w:r>
    </w:p>
    <w:p w:rsidR="00380E07" w:rsidRDefault="00380E07" w:rsidP="000E416C">
      <w:pPr>
        <w:rPr>
          <w:rFonts w:ascii="Century" w:hAnsi="Century" w:cs="Century"/>
          <w:sz w:val="28"/>
          <w:szCs w:val="28"/>
        </w:rPr>
      </w:pPr>
      <w:r>
        <w:rPr>
          <w:noProof/>
          <w:lang w:val="en-GB" w:eastAsia="en-GB"/>
        </w:rPr>
        <w:pict>
          <v:shape id="_x0000_s1041" type="#_x0000_t202" style="position:absolute;margin-left:128.25pt;margin-top:320.55pt;width:231.75pt;height:48.95pt;z-index:251660800;visibility:visible;mso-position-vertical-relative:page" stroked="f">
            <v:textbox style="mso-fit-shape-to-text:t">
              <w:txbxContent>
                <w:p w:rsidR="00380E07" w:rsidRPr="00F3092B" w:rsidRDefault="00380E07" w:rsidP="000C2C58">
                  <w:pPr>
                    <w:rPr>
                      <w:rFonts w:ascii="Century" w:hAnsi="Century" w:cs="Century"/>
                      <w:b/>
                      <w:bCs/>
                      <w:i/>
                      <w:iCs/>
                      <w:color w:val="00B050"/>
                      <w:sz w:val="40"/>
                      <w:szCs w:val="40"/>
                      <w:u w:val="single"/>
                    </w:rPr>
                  </w:pPr>
                  <w:r w:rsidRPr="00F3092B">
                    <w:rPr>
                      <w:rFonts w:ascii="Century" w:hAnsi="Century" w:cs="Century"/>
                      <w:b/>
                      <w:bCs/>
                      <w:i/>
                      <w:iCs/>
                      <w:color w:val="00B050"/>
                      <w:sz w:val="40"/>
                      <w:szCs w:val="40"/>
                      <w:u w:val="single"/>
                    </w:rPr>
                    <w:t xml:space="preserve">Volunteer Recruitment </w:t>
                  </w:r>
                </w:p>
              </w:txbxContent>
            </v:textbox>
            <w10:wrap type="square" anchory="page"/>
          </v:shape>
        </w:pict>
      </w:r>
    </w:p>
    <w:p w:rsidR="00380E07" w:rsidRDefault="00380E07" w:rsidP="000E416C">
      <w:pPr>
        <w:rPr>
          <w:rFonts w:ascii="Century" w:hAnsi="Century" w:cs="Century"/>
          <w:sz w:val="28"/>
          <w:szCs w:val="28"/>
        </w:rPr>
      </w:pPr>
      <w:r>
        <w:rPr>
          <w:noProof/>
          <w:lang w:val="en-GB" w:eastAsia="en-GB"/>
        </w:rPr>
        <w:pict>
          <v:shape id="_x0000_s1042" type="#_x0000_t202" style="position:absolute;margin-left:20.25pt;margin-top:366.5pt;width:484.3pt;height:126.95pt;z-index:251657728;visibility:visible;mso-position-vertical-relative:page" stroked="f">
            <v:textbox>
              <w:txbxContent>
                <w:p w:rsidR="00380E07" w:rsidRDefault="00380E07" w:rsidP="00222EED">
                  <w:pPr>
                    <w:jc w:val="center"/>
                    <w:rPr>
                      <w:rFonts w:cs="Times New Roman"/>
                    </w:rPr>
                  </w:pPr>
                  <w:r w:rsidRPr="00AE78DD">
                    <w:rPr>
                      <w:rFonts w:ascii="Century Gothic" w:hAnsi="Century Gothic" w:cs="Century Gothic"/>
                      <w:b/>
                      <w:bCs/>
                      <w:color w:val="5B9BD5"/>
                      <w:sz w:val="28"/>
                      <w:szCs w:val="28"/>
                    </w:rPr>
                    <w:t>We are always recruiting for volunteers. If you feel you would like to do more, ask about a second Circle. If you know anyone who might be interested, please give them this newsletter so they can get in touch. We particularly interested, please share the</w:t>
                  </w:r>
                  <w:r w:rsidRPr="00AE78DD">
                    <w:rPr>
                      <w:rFonts w:ascii="Century Gothic" w:hAnsi="Century Gothic" w:cs="Century Gothic"/>
                      <w:b/>
                      <w:bCs/>
                      <w:color w:val="5B9BD5"/>
                      <w:sz w:val="28"/>
                      <w:szCs w:val="28"/>
                    </w:rPr>
                    <w:br/>
                    <w:t>welcome men and non-students, who are currently under-represented</w:t>
                  </w:r>
                  <w:r w:rsidRPr="00147040">
                    <w:rPr>
                      <w:b/>
                      <w:bCs/>
                    </w:rPr>
                    <w:t>.</w:t>
                  </w:r>
                </w:p>
                <w:p w:rsidR="00380E07" w:rsidRDefault="00380E07" w:rsidP="00222EED">
                  <w:pPr>
                    <w:spacing w:after="0"/>
                    <w:ind w:firstLine="720"/>
                  </w:pPr>
                  <w:r>
                    <w:t xml:space="preserve"> </w:t>
                  </w:r>
                </w:p>
                <w:p w:rsidR="00380E07" w:rsidRDefault="00380E07" w:rsidP="00222EED">
                  <w:pPr>
                    <w:rPr>
                      <w:rFonts w:cs="Times New Roman"/>
                    </w:rPr>
                  </w:pPr>
                </w:p>
              </w:txbxContent>
            </v:textbox>
            <w10:wrap type="square" anchory="page"/>
          </v:shape>
        </w:pict>
      </w: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r>
        <w:rPr>
          <w:noProof/>
          <w:lang w:val="en-GB" w:eastAsia="en-GB"/>
        </w:rPr>
        <w:pict>
          <v:shape id="Picture 17" o:spid="_x0000_s1043" type="#_x0000_t75" style="position:absolute;margin-left:60.85pt;margin-top:513.15pt;width:378.65pt;height:183.35pt;z-index:251658752;visibility:visible;mso-position-vertical-relative:page">
            <v:imagedata r:id="rId14" o:title=""/>
            <w10:wrap type="square" anchory="page"/>
          </v:shape>
        </w:pict>
      </w: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p>
    <w:p w:rsidR="00380E07" w:rsidRDefault="00380E07" w:rsidP="000E416C">
      <w:pPr>
        <w:rPr>
          <w:rFonts w:ascii="Century" w:hAnsi="Century" w:cs="Century"/>
          <w:sz w:val="28"/>
          <w:szCs w:val="28"/>
        </w:rPr>
      </w:pPr>
      <w:r>
        <w:rPr>
          <w:noProof/>
          <w:lang w:val="en-GB" w:eastAsia="en-GB"/>
        </w:rPr>
        <w:pict>
          <v:shape id="_x0000_s1044" type="#_x0000_t202" style="position:absolute;margin-left:70.95pt;margin-top:716.25pt;width:350.3pt;height:78.4pt;z-index:251661824;visibility:visible;mso-position-vertical-relative:page" fillcolor="#92d050" strokecolor="#4a6717" strokeweight="2.25pt">
            <v:textbox>
              <w:txbxContent>
                <w:p w:rsidR="00380E07" w:rsidRDefault="00380E07" w:rsidP="000C2C58">
                  <w:pPr>
                    <w:pStyle w:val="Quote"/>
                    <w:rPr>
                      <w:rFonts w:cs="Times New Roman"/>
                    </w:rPr>
                  </w:pPr>
                  <w:r>
                    <w:rPr>
                      <w:rFonts w:ascii="Arial Narrow" w:hAnsi="Arial Narrow" w:cs="Arial Narrow"/>
                      <w:b/>
                      <w:bCs/>
                      <w:color w:val="262626"/>
                      <w:sz w:val="20"/>
                      <w:szCs w:val="20"/>
                    </w:rPr>
                    <w:t>Reports for the next Newsletter?</w:t>
                  </w:r>
                  <w:r>
                    <w:rPr>
                      <w:rFonts w:ascii="Arial Narrow" w:hAnsi="Arial Narrow" w:cs="Arial Narrow"/>
                      <w:b/>
                      <w:bCs/>
                      <w:color w:val="262626"/>
                      <w:sz w:val="20"/>
                      <w:szCs w:val="20"/>
                    </w:rPr>
                    <w:br/>
                    <w:t>Contact</w:t>
                  </w:r>
                  <w:r>
                    <w:rPr>
                      <w:rFonts w:ascii="Arial Narrow" w:hAnsi="Arial Narrow" w:cs="Arial Narrow"/>
                      <w:b/>
                      <w:bCs/>
                      <w:color w:val="262626"/>
                      <w:sz w:val="20"/>
                      <w:szCs w:val="20"/>
                    </w:rPr>
                    <w:br/>
                    <w:t>Jess Beaumont (Volunteer) and</w:t>
                  </w:r>
                  <w:r>
                    <w:rPr>
                      <w:rFonts w:ascii="Arial Narrow" w:hAnsi="Arial Narrow" w:cs="Arial Narrow"/>
                      <w:b/>
                      <w:bCs/>
                      <w:color w:val="262626"/>
                      <w:sz w:val="28"/>
                      <w:szCs w:val="28"/>
                    </w:rPr>
                    <w:t xml:space="preserve"> </w:t>
                  </w:r>
                  <w:r>
                    <w:rPr>
                      <w:rFonts w:ascii="Arial Narrow" w:hAnsi="Arial Narrow" w:cs="Arial Narrow"/>
                      <w:b/>
                      <w:bCs/>
                      <w:color w:val="262626"/>
                      <w:sz w:val="20"/>
                      <w:szCs w:val="20"/>
                    </w:rPr>
                    <w:t>Sarah Blackener (Volunteer)</w:t>
                  </w:r>
                  <w:r>
                    <w:rPr>
                      <w:rFonts w:ascii="Arial Narrow" w:hAnsi="Arial Narrow" w:cs="Arial Narrow"/>
                      <w:b/>
                      <w:bCs/>
                      <w:color w:val="262626"/>
                      <w:sz w:val="28"/>
                      <w:szCs w:val="28"/>
                    </w:rPr>
                    <w:br/>
                  </w:r>
                  <w:r>
                    <w:rPr>
                      <w:b/>
                      <w:bCs/>
                      <w:color w:val="auto"/>
                      <w:sz w:val="20"/>
                      <w:szCs w:val="20"/>
                    </w:rPr>
                    <w:t>slf.newsletter@outlook.com</w:t>
                  </w:r>
                </w:p>
                <w:p w:rsidR="00380E07" w:rsidRDefault="00380E07" w:rsidP="000C2C58">
                  <w:pPr>
                    <w:spacing w:after="0"/>
                    <w:jc w:val="center"/>
                    <w:rPr>
                      <w:rFonts w:ascii="Arial Narrow" w:hAnsi="Arial Narrow" w:cs="Arial Narrow"/>
                      <w:b/>
                      <w:bCs/>
                      <w:color w:val="262626"/>
                      <w:sz w:val="28"/>
                      <w:szCs w:val="28"/>
                    </w:rPr>
                  </w:pPr>
                  <w:r>
                    <w:rPr>
                      <w:rFonts w:ascii="Arial Narrow" w:hAnsi="Arial Narrow" w:cs="Arial Narrow"/>
                      <w:b/>
                      <w:bCs/>
                      <w:color w:val="262626"/>
                      <w:sz w:val="28"/>
                      <w:szCs w:val="28"/>
                    </w:rPr>
                    <w:br/>
                  </w:r>
                </w:p>
                <w:p w:rsidR="00380E07" w:rsidRDefault="00380E07" w:rsidP="000C2C58">
                  <w:pPr>
                    <w:spacing w:after="0"/>
                    <w:jc w:val="center"/>
                    <w:rPr>
                      <w:rFonts w:ascii="Arial Narrow" w:hAnsi="Arial Narrow" w:cs="Arial Narrow"/>
                      <w:b/>
                      <w:bCs/>
                      <w:color w:val="262626"/>
                      <w:sz w:val="28"/>
                      <w:szCs w:val="28"/>
                    </w:rPr>
                  </w:pPr>
                </w:p>
                <w:p w:rsidR="00380E07" w:rsidRDefault="00380E07" w:rsidP="000C2C58">
                  <w:pPr>
                    <w:spacing w:after="0"/>
                    <w:jc w:val="center"/>
                    <w:rPr>
                      <w:rFonts w:cs="Times New Roman"/>
                    </w:rPr>
                  </w:pPr>
                </w:p>
                <w:p w:rsidR="00380E07" w:rsidRDefault="00380E07" w:rsidP="000C2C58">
                  <w:pPr>
                    <w:rPr>
                      <w:rFonts w:cs="Times New Roman"/>
                    </w:rPr>
                  </w:pPr>
                </w:p>
              </w:txbxContent>
            </v:textbox>
            <w10:wrap anchory="page"/>
          </v:shape>
        </w:pict>
      </w:r>
    </w:p>
    <w:p w:rsidR="00380E07" w:rsidRDefault="00380E07" w:rsidP="00222EED">
      <w:pPr>
        <w:rPr>
          <w:rFonts w:cs="Times New Roman"/>
        </w:rPr>
      </w:pPr>
      <w:r>
        <w:rPr>
          <w:sz w:val="16"/>
          <w:szCs w:val="16"/>
        </w:rPr>
        <w:t xml:space="preserve">      </w:t>
      </w:r>
    </w:p>
    <w:p w:rsidR="00380E07" w:rsidRDefault="00380E07" w:rsidP="00CD1F0E">
      <w:pPr>
        <w:rPr>
          <w:rFonts w:cs="Times New Roman"/>
        </w:rPr>
      </w:pPr>
    </w:p>
    <w:p w:rsidR="00380E07" w:rsidRDefault="00380E07" w:rsidP="008A56F6">
      <w:pPr>
        <w:pStyle w:val="Heading1"/>
        <w:spacing w:before="120"/>
        <w:rPr>
          <w:i w:val="0"/>
          <w:iCs w:val="0"/>
          <w:color w:val="auto"/>
          <w:sz w:val="24"/>
          <w:szCs w:val="24"/>
        </w:rPr>
      </w:pPr>
    </w:p>
    <w:p w:rsidR="00380E07" w:rsidRDefault="00380E07" w:rsidP="008A56F6">
      <w:pPr>
        <w:pStyle w:val="Heading1"/>
        <w:spacing w:before="120"/>
        <w:rPr>
          <w:i w:val="0"/>
          <w:iCs w:val="0"/>
          <w:color w:val="auto"/>
          <w:sz w:val="24"/>
          <w:szCs w:val="24"/>
        </w:rPr>
      </w:pPr>
    </w:p>
    <w:p w:rsidR="00380E07" w:rsidRPr="008A56F6" w:rsidRDefault="00380E07" w:rsidP="008A56F6">
      <w:pPr>
        <w:pStyle w:val="Heading1"/>
        <w:spacing w:before="120"/>
        <w:rPr>
          <w:i w:val="0"/>
          <w:iCs w:val="0"/>
        </w:rPr>
      </w:pPr>
      <w:r w:rsidRPr="008A56F6">
        <w:rPr>
          <w:i w:val="0"/>
          <w:iCs w:val="0"/>
          <w:color w:val="auto"/>
        </w:rPr>
        <w:br/>
      </w:r>
    </w:p>
    <w:sectPr w:rsidR="00380E07" w:rsidRPr="008A56F6" w:rsidSect="008A56F6">
      <w:pgSz w:w="11906" w:h="16838"/>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w:altName w:val="Century modern TT"/>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CEE"/>
    <w:multiLevelType w:val="multilevel"/>
    <w:tmpl w:val="773828F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35FB2AC6"/>
    <w:multiLevelType w:val="multilevel"/>
    <w:tmpl w:val="74A8B2DC"/>
    <w:lvl w:ilvl="0">
      <w:numFmt w:val="bullet"/>
      <w:lvlText w:val="-"/>
      <w:lvlJc w:val="left"/>
      <w:pPr>
        <w:ind w:left="720" w:hanging="360"/>
      </w:pPr>
      <w:rPr>
        <w:rFonts w:ascii="Palatino Linotype" w:eastAsia="Malgun Gothic" w:hAnsi="Palatino Linotyp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6F6"/>
    <w:rsid w:val="000C2C58"/>
    <w:rsid w:val="000E416C"/>
    <w:rsid w:val="00147040"/>
    <w:rsid w:val="001D3EB2"/>
    <w:rsid w:val="001F79F3"/>
    <w:rsid w:val="00222EED"/>
    <w:rsid w:val="00230F14"/>
    <w:rsid w:val="002F04E0"/>
    <w:rsid w:val="00380E07"/>
    <w:rsid w:val="00385FC7"/>
    <w:rsid w:val="00496779"/>
    <w:rsid w:val="004A5EF2"/>
    <w:rsid w:val="004B5840"/>
    <w:rsid w:val="00594067"/>
    <w:rsid w:val="006E7C1C"/>
    <w:rsid w:val="008A56F6"/>
    <w:rsid w:val="008C5494"/>
    <w:rsid w:val="00A36391"/>
    <w:rsid w:val="00A70906"/>
    <w:rsid w:val="00AE78DD"/>
    <w:rsid w:val="00BB43D6"/>
    <w:rsid w:val="00BD477C"/>
    <w:rsid w:val="00C301E8"/>
    <w:rsid w:val="00CB3B70"/>
    <w:rsid w:val="00CD1F0E"/>
    <w:rsid w:val="00F3092B"/>
    <w:rsid w:val="00F36D74"/>
    <w:rsid w:val="00FD7D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6"/>
    <w:pPr>
      <w:suppressAutoHyphens/>
      <w:autoSpaceDN w:val="0"/>
      <w:spacing w:after="200" w:line="276" w:lineRule="auto"/>
      <w:textAlignment w:val="baseline"/>
    </w:pPr>
    <w:rPr>
      <w:rFonts w:ascii="Palatino Linotype" w:eastAsia="Malgun Gothic" w:hAnsi="Palatino Linotype" w:cs="Palatino Linotype"/>
      <w:lang w:val="en-US" w:eastAsia="ko-KR"/>
    </w:rPr>
  </w:style>
  <w:style w:type="paragraph" w:styleId="Heading1">
    <w:name w:val="heading 1"/>
    <w:basedOn w:val="Normal"/>
    <w:next w:val="Normal"/>
    <w:link w:val="Heading1Char"/>
    <w:uiPriority w:val="99"/>
    <w:qFormat/>
    <w:rsid w:val="008A56F6"/>
    <w:pPr>
      <w:keepNext/>
      <w:keepLines/>
      <w:spacing w:before="360" w:after="0" w:line="240" w:lineRule="auto"/>
      <w:outlineLvl w:val="0"/>
    </w:pPr>
    <w:rPr>
      <w:rFonts w:ascii="Century Gothic" w:eastAsia="Calibri" w:hAnsi="Century Gothic" w:cs="Century Gothic"/>
      <w:i/>
      <w:iCs/>
      <w:color w:val="6076B4"/>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6F6"/>
    <w:rPr>
      <w:rFonts w:ascii="Century Gothic" w:eastAsia="Times New Roman" w:hAnsi="Century Gothic" w:cs="Century Gothic"/>
      <w:i/>
      <w:iCs/>
      <w:color w:val="6076B4"/>
      <w:sz w:val="32"/>
      <w:szCs w:val="32"/>
      <w:lang w:val="en-US"/>
    </w:rPr>
  </w:style>
  <w:style w:type="paragraph" w:styleId="Subtitle">
    <w:name w:val="Subtitle"/>
    <w:basedOn w:val="Normal"/>
    <w:next w:val="Normal"/>
    <w:link w:val="SubtitleChar"/>
    <w:uiPriority w:val="99"/>
    <w:qFormat/>
    <w:rsid w:val="008A56F6"/>
    <w:rPr>
      <w:rFonts w:eastAsia="Calibri"/>
      <w:color w:val="000000"/>
      <w:spacing w:val="15"/>
      <w:sz w:val="24"/>
      <w:szCs w:val="24"/>
    </w:rPr>
  </w:style>
  <w:style w:type="character" w:customStyle="1" w:styleId="SubtitleChar">
    <w:name w:val="Subtitle Char"/>
    <w:basedOn w:val="DefaultParagraphFont"/>
    <w:link w:val="Subtitle"/>
    <w:uiPriority w:val="99"/>
    <w:locked/>
    <w:rsid w:val="008A56F6"/>
    <w:rPr>
      <w:rFonts w:ascii="Palatino Linotype" w:eastAsia="Times New Roman" w:hAnsi="Palatino Linotype" w:cs="Palatino Linotype"/>
      <w:color w:val="000000"/>
      <w:spacing w:val="15"/>
      <w:sz w:val="24"/>
      <w:szCs w:val="24"/>
      <w:lang w:val="en-US" w:eastAsia="ko-KR"/>
    </w:rPr>
  </w:style>
  <w:style w:type="paragraph" w:styleId="TOC1">
    <w:name w:val="toc 1"/>
    <w:basedOn w:val="Normal"/>
    <w:next w:val="Normal"/>
    <w:autoRedefine/>
    <w:uiPriority w:val="99"/>
    <w:semiHidden/>
    <w:rsid w:val="008A56F6"/>
    <w:pPr>
      <w:spacing w:after="100"/>
      <w:jc w:val="center"/>
    </w:pPr>
    <w:rPr>
      <w:rFonts w:ascii="Century Gothic" w:hAnsi="Century Gothic" w:cs="Century Gothic"/>
      <w:b/>
      <w:bCs/>
      <w:sz w:val="72"/>
      <w:szCs w:val="72"/>
      <w:u w:val="single"/>
      <w:lang w:val="en-GB" w:eastAsia="ja-JP"/>
    </w:rPr>
  </w:style>
  <w:style w:type="character" w:styleId="Hyperlink">
    <w:name w:val="Hyperlink"/>
    <w:basedOn w:val="DefaultParagraphFont"/>
    <w:uiPriority w:val="99"/>
    <w:rsid w:val="008A56F6"/>
    <w:rPr>
      <w:color w:val="3399FF"/>
      <w:u w:val="single"/>
    </w:rPr>
  </w:style>
  <w:style w:type="paragraph" w:styleId="Quote">
    <w:name w:val="Quote"/>
    <w:basedOn w:val="Normal"/>
    <w:next w:val="Normal"/>
    <w:link w:val="QuoteChar"/>
    <w:uiPriority w:val="99"/>
    <w:qFormat/>
    <w:rsid w:val="008A56F6"/>
    <w:pPr>
      <w:spacing w:before="160" w:after="160" w:line="300" w:lineRule="auto"/>
      <w:ind w:left="144" w:right="144"/>
      <w:jc w:val="center"/>
    </w:pPr>
    <w:rPr>
      <w:rFonts w:ascii="Century Gothic" w:hAnsi="Century Gothic" w:cs="Century Gothic"/>
      <w:i/>
      <w:iCs/>
      <w:color w:val="6076B4"/>
      <w:sz w:val="24"/>
      <w:szCs w:val="24"/>
      <w:lang w:eastAsia="en-US"/>
    </w:rPr>
  </w:style>
  <w:style w:type="character" w:customStyle="1" w:styleId="QuoteChar">
    <w:name w:val="Quote Char"/>
    <w:basedOn w:val="DefaultParagraphFont"/>
    <w:link w:val="Quote"/>
    <w:uiPriority w:val="99"/>
    <w:locked/>
    <w:rsid w:val="008A56F6"/>
    <w:rPr>
      <w:rFonts w:ascii="Century Gothic" w:eastAsia="Malgun Gothic" w:hAnsi="Century Gothic" w:cs="Century Gothic"/>
      <w:i/>
      <w:iCs/>
      <w:color w:val="6076B4"/>
      <w:sz w:val="24"/>
      <w:szCs w:val="24"/>
      <w:lang w:val="en-US"/>
    </w:rPr>
  </w:style>
  <w:style w:type="paragraph" w:styleId="ListParagraph">
    <w:name w:val="List Paragraph"/>
    <w:basedOn w:val="Normal"/>
    <w:uiPriority w:val="99"/>
    <w:qFormat/>
    <w:rsid w:val="00BD477C"/>
    <w:pPr>
      <w:spacing w:after="160" w:line="240" w:lineRule="auto"/>
      <w:ind w:left="1008" w:hanging="288"/>
    </w:pPr>
    <w:rPr>
      <w:rFonts w:eastAsia="Calibri"/>
      <w:sz w:val="21"/>
      <w:szCs w:val="21"/>
      <w:lang w:eastAsia="en-US"/>
    </w:rPr>
  </w:style>
  <w:style w:type="paragraph" w:styleId="NormalWeb">
    <w:name w:val="Normal (Web)"/>
    <w:basedOn w:val="Normal"/>
    <w:uiPriority w:val="99"/>
    <w:rsid w:val="004B5840"/>
    <w:pPr>
      <w:spacing w:before="100" w:after="100"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BB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43D6"/>
    <w:rPr>
      <w:rFonts w:ascii="Segoe UI" w:eastAsia="Malgun Gothic" w:hAnsi="Segoe UI" w:cs="Segoe UI"/>
      <w:sz w:val="18"/>
      <w:szCs w:val="18"/>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f.newsletter@outlook.com" TargetMode="External"/><Relationship Id="rId13" Type="http://schemas.openxmlformats.org/officeDocument/2006/relationships/hyperlink" Target="mailto:david.potter@hmps.gsi.gov.uk" TargetMode="External"/><Relationship Id="rId3" Type="http://schemas.openxmlformats.org/officeDocument/2006/relationships/settings" Target="settings.xml"/><Relationship Id="rId7" Type="http://schemas.openxmlformats.org/officeDocument/2006/relationships/hyperlink" Target="mailto:slf.newsletter@outlook.com" TargetMode="External"/><Relationship Id="rId12" Type="http://schemas.openxmlformats.org/officeDocument/2006/relationships/hyperlink" Target="mailto:karinspenser@hmps.gsi.g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emma.lister@hmps.gsi.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claire.good@hmps.gsi.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1046</Words>
  <Characters>5371</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Spenser, Karin [HMPS]</dc:creator>
  <cp:keywords/>
  <dc:description/>
  <cp:lastModifiedBy>Morgan Barr</cp:lastModifiedBy>
  <cp:revision>2</cp:revision>
  <cp:lastPrinted>2016-04-19T14:51:00Z</cp:lastPrinted>
  <dcterms:created xsi:type="dcterms:W3CDTF">2018-01-22T15:54:00Z</dcterms:created>
  <dcterms:modified xsi:type="dcterms:W3CDTF">2018-01-22T15:54:00Z</dcterms:modified>
</cp:coreProperties>
</file>